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94A" w:rsidRPr="008618A3" w:rsidRDefault="008D594A" w:rsidP="008D594A">
      <w:pPr>
        <w:pStyle w:val="ParaAttribute0"/>
        <w:spacing w:line="276" w:lineRule="auto"/>
        <w:rPr>
          <w:rFonts w:eastAsia="Times New Roman"/>
          <w:sz w:val="24"/>
          <w:szCs w:val="24"/>
        </w:rPr>
      </w:pPr>
      <w:r w:rsidRPr="008618A3">
        <w:rPr>
          <w:rStyle w:val="CharAttribute1"/>
          <w:rFonts w:eastAsia="Batang"/>
          <w:sz w:val="24"/>
          <w:szCs w:val="24"/>
        </w:rPr>
        <w:t>«МИНИСТЕРСТВО ТРАНСПОРТА РОССИЙСКОЙ ФЕДЕРАЦИИ</w:t>
      </w:r>
    </w:p>
    <w:p w:rsidR="008D594A" w:rsidRPr="008618A3" w:rsidRDefault="008D594A" w:rsidP="008D594A">
      <w:pPr>
        <w:pStyle w:val="ParaAttribute0"/>
        <w:spacing w:line="276" w:lineRule="auto"/>
        <w:rPr>
          <w:rStyle w:val="CharAttribute1"/>
          <w:rFonts w:eastAsia="Batang"/>
          <w:sz w:val="24"/>
        </w:rPr>
      </w:pPr>
      <w:r w:rsidRPr="008618A3">
        <w:rPr>
          <w:rStyle w:val="CharAttribute1"/>
          <w:rFonts w:eastAsia="Batang"/>
          <w:sz w:val="24"/>
          <w:szCs w:val="24"/>
        </w:rPr>
        <w:t>ФЕДЕРАЛЬНОЕ ГОСУДАРСТВЕННОЕ АВТОНОМНОЕ ОБРАЗОВАТЕЛЬНОЕ</w:t>
      </w:r>
      <w:r w:rsidRPr="008618A3">
        <w:rPr>
          <w:rStyle w:val="CharAttribute1"/>
          <w:rFonts w:eastAsia="Batang"/>
          <w:sz w:val="24"/>
          <w:szCs w:val="24"/>
        </w:rPr>
        <w:br/>
        <w:t xml:space="preserve">УЧРЕЖДЕНИЕ ВЫСШЕГО ОБРАЗОВАНИЯ </w:t>
      </w:r>
      <w:r w:rsidRPr="008618A3">
        <w:rPr>
          <w:rStyle w:val="CharAttribute2"/>
          <w:rFonts w:eastAsia="Batang"/>
          <w:sz w:val="24"/>
          <w:szCs w:val="24"/>
        </w:rPr>
        <w:br/>
      </w:r>
      <w:r w:rsidRPr="008618A3">
        <w:rPr>
          <w:rStyle w:val="CharAttribute1"/>
          <w:rFonts w:eastAsia="Batang"/>
          <w:sz w:val="24"/>
          <w:szCs w:val="24"/>
        </w:rPr>
        <w:t>«РОССИЙСКИЙ УНИВЕРСИТЕТ ТРАНСПОРТА»</w:t>
      </w:r>
      <w:r w:rsidRPr="008618A3">
        <w:rPr>
          <w:rStyle w:val="CharAttribute1"/>
          <w:rFonts w:eastAsia="Batang"/>
          <w:sz w:val="24"/>
          <w:szCs w:val="24"/>
        </w:rPr>
        <w:br/>
        <w:t>РУТ (МИИТ)</w:t>
      </w:r>
    </w:p>
    <w:p w:rsidR="008D594A" w:rsidRPr="008618A3" w:rsidRDefault="008D594A" w:rsidP="008D594A">
      <w:pPr>
        <w:pStyle w:val="ParaAttribute0"/>
        <w:spacing w:line="276" w:lineRule="auto"/>
        <w:rPr>
          <w:rFonts w:eastAsia="Times New Roman"/>
        </w:rPr>
      </w:pPr>
    </w:p>
    <w:p w:rsidR="008D594A" w:rsidRPr="008618A3" w:rsidRDefault="008D594A" w:rsidP="008D594A">
      <w:pPr>
        <w:pStyle w:val="ParaAttribute0"/>
        <w:spacing w:line="276" w:lineRule="auto"/>
        <w:rPr>
          <w:rFonts w:eastAsia="Times New Roman"/>
        </w:rPr>
      </w:pPr>
      <w:r w:rsidRPr="008618A3">
        <w:rPr>
          <w:rStyle w:val="CharAttribute1"/>
          <w:rFonts w:eastAsia="Batang"/>
          <w:sz w:val="24"/>
          <w:szCs w:val="24"/>
        </w:rPr>
        <w:t>РОССИЙСКАЯ ОТКРЫТАЯ АКАДЕМИЯ ТРАНСПОРТА</w:t>
      </w:r>
    </w:p>
    <w:p w:rsidR="008D594A" w:rsidRPr="008618A3" w:rsidRDefault="008D594A" w:rsidP="008D594A">
      <w:pPr>
        <w:pStyle w:val="ParaAttribute1"/>
        <w:rPr>
          <w:rFonts w:eastAsia="Times New Roman"/>
        </w:rPr>
      </w:pPr>
    </w:p>
    <w:p w:rsidR="008D594A" w:rsidRPr="008618A3" w:rsidRDefault="008D594A" w:rsidP="008D594A">
      <w:pPr>
        <w:pStyle w:val="ParaAttribute1"/>
        <w:rPr>
          <w:rFonts w:eastAsia="Times New Roman"/>
        </w:rPr>
      </w:pPr>
    </w:p>
    <w:p w:rsidR="008D594A" w:rsidRPr="008618A3" w:rsidRDefault="008D594A" w:rsidP="008D594A">
      <w:pPr>
        <w:pStyle w:val="ParaAttribute1"/>
        <w:rPr>
          <w:rFonts w:eastAsia="Times New Roman"/>
          <w:sz w:val="32"/>
          <w:szCs w:val="32"/>
        </w:rPr>
      </w:pPr>
      <w:r w:rsidRPr="008618A3">
        <w:rPr>
          <w:rStyle w:val="CharAttribute2"/>
          <w:rFonts w:eastAsia="Batang"/>
          <w:sz w:val="32"/>
          <w:szCs w:val="32"/>
        </w:rPr>
        <w:t>Факультет: «Транспортные средства»</w:t>
      </w:r>
    </w:p>
    <w:p w:rsidR="008D594A" w:rsidRPr="008618A3" w:rsidRDefault="008D594A" w:rsidP="008D594A">
      <w:pPr>
        <w:pStyle w:val="ParaAttribute1"/>
        <w:rPr>
          <w:rFonts w:eastAsia="Times New Roman"/>
          <w:sz w:val="32"/>
          <w:szCs w:val="32"/>
        </w:rPr>
      </w:pPr>
    </w:p>
    <w:p w:rsidR="008D594A" w:rsidRPr="008618A3" w:rsidRDefault="008D594A" w:rsidP="008D594A">
      <w:pPr>
        <w:pStyle w:val="ParaAttribute1"/>
        <w:rPr>
          <w:rFonts w:eastAsia="Times New Roman"/>
          <w:sz w:val="32"/>
          <w:szCs w:val="32"/>
        </w:rPr>
      </w:pPr>
      <w:r w:rsidRPr="008618A3">
        <w:rPr>
          <w:rStyle w:val="CharAttribute2"/>
          <w:rFonts w:eastAsia="Batang"/>
          <w:sz w:val="32"/>
          <w:szCs w:val="32"/>
        </w:rPr>
        <w:t xml:space="preserve">   Кафедра: «</w:t>
      </w:r>
      <w:r w:rsidRPr="008618A3">
        <w:rPr>
          <w:sz w:val="28"/>
          <w:szCs w:val="28"/>
        </w:rPr>
        <w:t>Системы управления транспортной инфраструктурой</w:t>
      </w:r>
      <w:r w:rsidRPr="008618A3">
        <w:rPr>
          <w:rStyle w:val="CharAttribute2"/>
          <w:rFonts w:eastAsia="Batang"/>
          <w:sz w:val="32"/>
          <w:szCs w:val="32"/>
        </w:rPr>
        <w:t>»</w:t>
      </w:r>
    </w:p>
    <w:p w:rsidR="008D594A" w:rsidRPr="008618A3" w:rsidRDefault="008D594A" w:rsidP="008D594A">
      <w:pPr>
        <w:pStyle w:val="ParaAttribute1"/>
        <w:rPr>
          <w:rFonts w:eastAsia="Times New Roman"/>
        </w:rPr>
      </w:pPr>
    </w:p>
    <w:p w:rsidR="008D594A" w:rsidRPr="008618A3" w:rsidRDefault="008D594A" w:rsidP="008D594A">
      <w:pPr>
        <w:pStyle w:val="ParaAttribute1"/>
        <w:rPr>
          <w:rFonts w:eastAsia="Times New Roman"/>
        </w:rPr>
      </w:pPr>
    </w:p>
    <w:p w:rsidR="008D594A" w:rsidRPr="008618A3" w:rsidRDefault="008D594A" w:rsidP="008D594A">
      <w:pPr>
        <w:pStyle w:val="ParaAttribute1"/>
        <w:rPr>
          <w:rFonts w:eastAsia="Times New Roman"/>
        </w:rPr>
      </w:pPr>
    </w:p>
    <w:p w:rsidR="008D594A" w:rsidRPr="008618A3" w:rsidRDefault="008D594A" w:rsidP="008D594A">
      <w:pPr>
        <w:pStyle w:val="ParaAttribute1"/>
        <w:rPr>
          <w:rFonts w:eastAsia="Times New Roman"/>
        </w:rPr>
      </w:pPr>
    </w:p>
    <w:p w:rsidR="008D594A" w:rsidRPr="008618A3" w:rsidRDefault="008D594A" w:rsidP="008D594A">
      <w:pPr>
        <w:pStyle w:val="ParaAttribute0"/>
        <w:spacing w:line="360" w:lineRule="auto"/>
        <w:rPr>
          <w:rFonts w:eastAsia="Times New Roman"/>
          <w:sz w:val="44"/>
          <w:szCs w:val="44"/>
        </w:rPr>
      </w:pPr>
      <w:r w:rsidRPr="008618A3">
        <w:rPr>
          <w:rStyle w:val="CharAttribute2"/>
          <w:rFonts w:eastAsia="Batang"/>
          <w:sz w:val="44"/>
          <w:szCs w:val="44"/>
        </w:rPr>
        <w:t>ОТЧЕТ ПО ЛАБОРАТОРНОЙ РАБОТЕ №</w:t>
      </w:r>
      <w:r w:rsidR="00073C33" w:rsidRPr="008618A3">
        <w:rPr>
          <w:rStyle w:val="CharAttribute2"/>
          <w:rFonts w:eastAsia="Batang"/>
          <w:sz w:val="44"/>
          <w:szCs w:val="44"/>
        </w:rPr>
        <w:t>2</w:t>
      </w:r>
    </w:p>
    <w:p w:rsidR="008D594A" w:rsidRPr="008618A3" w:rsidRDefault="008D594A" w:rsidP="008D594A">
      <w:pPr>
        <w:pStyle w:val="ParaAttribute0"/>
        <w:spacing w:line="360" w:lineRule="auto"/>
        <w:rPr>
          <w:rFonts w:eastAsia="Times New Roman"/>
          <w:sz w:val="44"/>
          <w:szCs w:val="44"/>
        </w:rPr>
      </w:pPr>
      <w:r w:rsidRPr="008618A3">
        <w:rPr>
          <w:rStyle w:val="CharAttribute2"/>
          <w:rFonts w:eastAsia="Batang"/>
          <w:sz w:val="44"/>
          <w:szCs w:val="44"/>
        </w:rPr>
        <w:t>по дисциплине</w:t>
      </w:r>
    </w:p>
    <w:p w:rsidR="008D594A" w:rsidRPr="008618A3" w:rsidRDefault="008D594A" w:rsidP="008D594A">
      <w:pPr>
        <w:pStyle w:val="ParaAttribute0"/>
        <w:spacing w:line="360" w:lineRule="auto"/>
        <w:rPr>
          <w:rStyle w:val="CharAttribute2"/>
          <w:rFonts w:eastAsia="Batang"/>
          <w:sz w:val="44"/>
        </w:rPr>
      </w:pPr>
      <w:r w:rsidRPr="008618A3">
        <w:rPr>
          <w:rStyle w:val="CharAttribute2"/>
          <w:rFonts w:eastAsia="Batang"/>
          <w:sz w:val="44"/>
          <w:szCs w:val="44"/>
        </w:rPr>
        <w:t>«Теоретические основы автоматики и телемеханики»</w:t>
      </w:r>
    </w:p>
    <w:p w:rsidR="008D594A" w:rsidRPr="008618A3" w:rsidRDefault="008D594A" w:rsidP="008D594A">
      <w:pPr>
        <w:pStyle w:val="ParaAttribute0"/>
        <w:rPr>
          <w:rStyle w:val="CharAttribute2"/>
          <w:rFonts w:eastAsia="Batang"/>
          <w:sz w:val="44"/>
          <w:szCs w:val="44"/>
        </w:rPr>
      </w:pPr>
    </w:p>
    <w:p w:rsidR="008D594A" w:rsidRPr="008618A3" w:rsidRDefault="008D594A" w:rsidP="008D594A">
      <w:pPr>
        <w:pStyle w:val="ParaAttribute0"/>
        <w:rPr>
          <w:rFonts w:eastAsia="Times New Roman"/>
        </w:rPr>
      </w:pPr>
    </w:p>
    <w:p w:rsidR="008D594A" w:rsidRPr="008618A3" w:rsidRDefault="008D594A" w:rsidP="008D594A">
      <w:pPr>
        <w:pStyle w:val="ParaAttribute0"/>
        <w:rPr>
          <w:rFonts w:eastAsia="Times New Roman"/>
        </w:rPr>
      </w:pPr>
    </w:p>
    <w:p w:rsidR="008D594A" w:rsidRPr="008618A3" w:rsidRDefault="008D594A" w:rsidP="008D594A">
      <w:pPr>
        <w:pStyle w:val="ParaAttribute0"/>
        <w:rPr>
          <w:rFonts w:eastAsia="Times New Roman"/>
        </w:rPr>
      </w:pPr>
    </w:p>
    <w:p w:rsidR="008D594A" w:rsidRPr="008618A3" w:rsidRDefault="008D594A" w:rsidP="008D594A">
      <w:pPr>
        <w:pStyle w:val="ParaAttribute0"/>
        <w:rPr>
          <w:rFonts w:eastAsia="Times New Roman"/>
        </w:rPr>
      </w:pPr>
    </w:p>
    <w:p w:rsidR="008D594A" w:rsidRPr="008618A3" w:rsidRDefault="008D594A" w:rsidP="008D594A">
      <w:pPr>
        <w:pStyle w:val="ParaAttribute0"/>
        <w:rPr>
          <w:rFonts w:eastAsia="Times New Roman"/>
        </w:rPr>
      </w:pPr>
    </w:p>
    <w:p w:rsidR="008D594A" w:rsidRPr="008618A3" w:rsidRDefault="008D594A" w:rsidP="008D594A">
      <w:pPr>
        <w:pStyle w:val="ParaAttribute0"/>
        <w:rPr>
          <w:rFonts w:eastAsia="Times New Roman"/>
        </w:rPr>
      </w:pPr>
    </w:p>
    <w:p w:rsidR="008D594A" w:rsidRPr="008618A3" w:rsidRDefault="008D594A" w:rsidP="008D594A">
      <w:pPr>
        <w:pStyle w:val="ParaAttribute0"/>
        <w:rPr>
          <w:rFonts w:eastAsia="Times New Roman"/>
        </w:rPr>
      </w:pPr>
    </w:p>
    <w:p w:rsidR="008D594A" w:rsidRPr="008618A3" w:rsidRDefault="008D594A" w:rsidP="008D594A">
      <w:pPr>
        <w:pStyle w:val="ParaAttribute0"/>
        <w:rPr>
          <w:rFonts w:eastAsia="Times New Roman"/>
        </w:rPr>
      </w:pPr>
    </w:p>
    <w:p w:rsidR="008D594A" w:rsidRPr="008618A3" w:rsidRDefault="008D594A" w:rsidP="008D594A">
      <w:pPr>
        <w:pStyle w:val="ParaAttribute0"/>
        <w:rPr>
          <w:rFonts w:eastAsia="Times New Roman"/>
        </w:rPr>
      </w:pPr>
    </w:p>
    <w:p w:rsidR="008D594A" w:rsidRPr="008618A3" w:rsidRDefault="008D594A" w:rsidP="008D594A">
      <w:pPr>
        <w:pStyle w:val="ParaAttribute0"/>
        <w:ind w:left="6237"/>
        <w:jc w:val="left"/>
        <w:rPr>
          <w:rFonts w:eastAsia="Times New Roman"/>
          <w:sz w:val="28"/>
          <w:szCs w:val="28"/>
        </w:rPr>
      </w:pPr>
      <w:r w:rsidRPr="008618A3">
        <w:rPr>
          <w:rFonts w:eastAsia="Times New Roman"/>
          <w:sz w:val="28"/>
          <w:szCs w:val="28"/>
        </w:rPr>
        <w:t xml:space="preserve">Выполнил: </w:t>
      </w:r>
    </w:p>
    <w:p w:rsidR="008D594A" w:rsidRPr="008618A3" w:rsidRDefault="008D594A" w:rsidP="008D594A">
      <w:pPr>
        <w:pStyle w:val="ParaAttribute0"/>
        <w:ind w:left="6237"/>
        <w:jc w:val="left"/>
        <w:rPr>
          <w:rFonts w:eastAsia="Times New Roman"/>
          <w:sz w:val="28"/>
          <w:szCs w:val="28"/>
        </w:rPr>
      </w:pPr>
      <w:r w:rsidRPr="008618A3">
        <w:rPr>
          <w:rFonts w:eastAsia="Times New Roman"/>
          <w:sz w:val="28"/>
          <w:szCs w:val="28"/>
        </w:rPr>
        <w:t xml:space="preserve">студент  4 курса </w:t>
      </w:r>
    </w:p>
    <w:p w:rsidR="008D594A" w:rsidRDefault="008D594A" w:rsidP="008D594A">
      <w:pPr>
        <w:pStyle w:val="ParaAttribute0"/>
        <w:ind w:left="6237"/>
        <w:jc w:val="left"/>
        <w:rPr>
          <w:rFonts w:eastAsia="Times New Roman"/>
          <w:sz w:val="28"/>
          <w:szCs w:val="28"/>
        </w:rPr>
      </w:pPr>
      <w:r w:rsidRPr="008618A3">
        <w:rPr>
          <w:rFonts w:eastAsia="Times New Roman"/>
          <w:sz w:val="28"/>
          <w:szCs w:val="28"/>
        </w:rPr>
        <w:t xml:space="preserve">группы:  </w:t>
      </w:r>
    </w:p>
    <w:p w:rsidR="009209B8" w:rsidRPr="008618A3" w:rsidRDefault="009209B8" w:rsidP="008D594A">
      <w:pPr>
        <w:pStyle w:val="ParaAttribute0"/>
        <w:ind w:left="6237"/>
        <w:jc w:val="left"/>
        <w:rPr>
          <w:rFonts w:eastAsia="Times New Roman"/>
          <w:sz w:val="28"/>
          <w:szCs w:val="28"/>
        </w:rPr>
      </w:pPr>
    </w:p>
    <w:p w:rsidR="008D594A" w:rsidRPr="008618A3" w:rsidRDefault="008D594A" w:rsidP="008D594A">
      <w:pPr>
        <w:pStyle w:val="ParaAttribute0"/>
        <w:ind w:left="6237"/>
        <w:jc w:val="left"/>
        <w:rPr>
          <w:rFonts w:eastAsia="Times New Roman"/>
          <w:sz w:val="28"/>
          <w:szCs w:val="28"/>
        </w:rPr>
      </w:pPr>
      <w:r w:rsidRPr="008618A3">
        <w:rPr>
          <w:rFonts w:eastAsia="Times New Roman"/>
          <w:sz w:val="28"/>
          <w:szCs w:val="28"/>
        </w:rPr>
        <w:t xml:space="preserve">Шифр: </w:t>
      </w:r>
    </w:p>
    <w:p w:rsidR="008D594A" w:rsidRPr="008618A3" w:rsidRDefault="008D594A" w:rsidP="008D594A">
      <w:pPr>
        <w:pStyle w:val="ParaAttribute0"/>
        <w:ind w:left="6237"/>
        <w:jc w:val="left"/>
      </w:pPr>
      <w:r w:rsidRPr="008618A3">
        <w:rPr>
          <w:rFonts w:eastAsia="Times New Roman"/>
          <w:sz w:val="28"/>
          <w:szCs w:val="28"/>
        </w:rPr>
        <w:t>Проверил:</w:t>
      </w:r>
    </w:p>
    <w:p w:rsidR="008D594A" w:rsidRPr="008618A3" w:rsidRDefault="008D594A" w:rsidP="008D594A">
      <w:pPr>
        <w:pStyle w:val="ParaAttribute0"/>
        <w:ind w:left="6237"/>
        <w:jc w:val="left"/>
        <w:rPr>
          <w:rFonts w:eastAsia="Times New Roman"/>
          <w:sz w:val="28"/>
          <w:szCs w:val="28"/>
        </w:rPr>
      </w:pPr>
      <w:r w:rsidRPr="008618A3">
        <w:rPr>
          <w:rFonts w:eastAsia="Times New Roman"/>
          <w:sz w:val="28"/>
          <w:szCs w:val="28"/>
        </w:rPr>
        <w:t xml:space="preserve">асс. </w:t>
      </w:r>
    </w:p>
    <w:p w:rsidR="008D594A" w:rsidRPr="008618A3" w:rsidRDefault="008D594A" w:rsidP="008D594A">
      <w:pPr>
        <w:pStyle w:val="ParaAttribute0"/>
        <w:rPr>
          <w:rFonts w:eastAsia="Times New Roman"/>
          <w:sz w:val="28"/>
          <w:szCs w:val="28"/>
        </w:rPr>
      </w:pPr>
    </w:p>
    <w:p w:rsidR="008D594A" w:rsidRPr="008618A3" w:rsidRDefault="008D594A" w:rsidP="008D594A">
      <w:pPr>
        <w:pStyle w:val="ParaAttribute0"/>
        <w:rPr>
          <w:rFonts w:eastAsia="Times New Roman"/>
          <w:sz w:val="28"/>
          <w:szCs w:val="28"/>
        </w:rPr>
      </w:pPr>
    </w:p>
    <w:p w:rsidR="008D594A" w:rsidRPr="008618A3" w:rsidRDefault="008D594A" w:rsidP="008D594A">
      <w:pPr>
        <w:pStyle w:val="ParaAttribute0"/>
        <w:rPr>
          <w:rFonts w:eastAsia="Times New Roman"/>
          <w:sz w:val="28"/>
          <w:szCs w:val="28"/>
        </w:rPr>
      </w:pPr>
    </w:p>
    <w:p w:rsidR="008D594A" w:rsidRPr="008618A3" w:rsidRDefault="008D594A" w:rsidP="008D594A">
      <w:pPr>
        <w:pStyle w:val="ParaAttribute0"/>
        <w:rPr>
          <w:rFonts w:eastAsia="Times New Roman"/>
          <w:sz w:val="28"/>
          <w:szCs w:val="28"/>
        </w:rPr>
      </w:pPr>
    </w:p>
    <w:p w:rsidR="008D594A" w:rsidRPr="008618A3" w:rsidRDefault="008D594A" w:rsidP="008D594A">
      <w:pPr>
        <w:pStyle w:val="ParaAttribute0"/>
        <w:rPr>
          <w:rFonts w:eastAsia="Times New Roman"/>
          <w:sz w:val="28"/>
          <w:szCs w:val="28"/>
        </w:rPr>
      </w:pPr>
      <w:r w:rsidRPr="008618A3">
        <w:rPr>
          <w:rFonts w:eastAsia="Times New Roman"/>
          <w:sz w:val="28"/>
          <w:szCs w:val="28"/>
        </w:rPr>
        <w:t>Москва 202</w:t>
      </w:r>
      <w:r w:rsidR="00F91B67">
        <w:rPr>
          <w:rFonts w:eastAsia="Times New Roman"/>
          <w:sz w:val="28"/>
          <w:szCs w:val="28"/>
        </w:rPr>
        <w:t>1</w:t>
      </w:r>
      <w:r w:rsidRPr="008618A3">
        <w:rPr>
          <w:rFonts w:eastAsia="Times New Roman"/>
          <w:sz w:val="28"/>
          <w:szCs w:val="28"/>
        </w:rPr>
        <w:t>г.</w:t>
      </w:r>
    </w:p>
    <w:p w:rsidR="00497D2E" w:rsidRPr="008618A3" w:rsidRDefault="00497D2E" w:rsidP="008D594A">
      <w:pPr>
        <w:pStyle w:val="ParaAttribute0"/>
        <w:rPr>
          <w:rFonts w:eastAsia="Times New Roman"/>
          <w:sz w:val="28"/>
          <w:szCs w:val="28"/>
        </w:rPr>
      </w:pPr>
    </w:p>
    <w:p w:rsidR="00A45AF8" w:rsidRPr="008618A3" w:rsidRDefault="00A45AF8" w:rsidP="00A45AF8">
      <w:pPr>
        <w:pStyle w:val="Default"/>
        <w:jc w:val="both"/>
        <w:rPr>
          <w:sz w:val="28"/>
          <w:szCs w:val="28"/>
        </w:rPr>
      </w:pPr>
      <w:r w:rsidRPr="008618A3">
        <w:rPr>
          <w:sz w:val="28"/>
          <w:szCs w:val="28"/>
        </w:rPr>
        <w:lastRenderedPageBreak/>
        <w:t xml:space="preserve">Название: «Синтез и исследование кодеров и декодеров инверсного кода» </w:t>
      </w:r>
    </w:p>
    <w:p w:rsidR="00A45AF8" w:rsidRPr="008618A3" w:rsidRDefault="00A45AF8" w:rsidP="00A45AF8">
      <w:pPr>
        <w:jc w:val="both"/>
        <w:rPr>
          <w:rFonts w:ascii="Times New Roman" w:hAnsi="Times New Roman" w:cs="Times New Roman"/>
          <w:sz w:val="28"/>
          <w:szCs w:val="28"/>
        </w:rPr>
      </w:pPr>
      <w:r w:rsidRPr="008618A3">
        <w:rPr>
          <w:rFonts w:ascii="Times New Roman" w:hAnsi="Times New Roman" w:cs="Times New Roman"/>
          <w:sz w:val="28"/>
          <w:szCs w:val="28"/>
        </w:rPr>
        <w:t xml:space="preserve">Цель работы: изучение принципа построения инверсного кода, способа обнаружения и исправления ошибок, получение навыков синтеза кодеров и декодеров инверсного кода, исследование корректирующих способностей кода. </w:t>
      </w:r>
    </w:p>
    <w:p w:rsidR="00DE6BF6" w:rsidRPr="008618A3" w:rsidRDefault="00DE6BF6" w:rsidP="00A45AF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18A3">
        <w:rPr>
          <w:rFonts w:ascii="Times New Roman" w:hAnsi="Times New Roman" w:cs="Times New Roman"/>
          <w:b/>
          <w:sz w:val="28"/>
          <w:szCs w:val="28"/>
        </w:rPr>
        <w:t>Ход работы.</w:t>
      </w:r>
    </w:p>
    <w:p w:rsidR="00497D2E" w:rsidRPr="008618A3" w:rsidRDefault="00497D2E" w:rsidP="00DE6BF6">
      <w:pPr>
        <w:jc w:val="both"/>
        <w:rPr>
          <w:rFonts w:ascii="Times New Roman" w:hAnsi="Times New Roman" w:cs="Times New Roman"/>
          <w:sz w:val="28"/>
          <w:szCs w:val="28"/>
        </w:rPr>
      </w:pPr>
      <w:r w:rsidRPr="008618A3">
        <w:rPr>
          <w:rFonts w:ascii="Times New Roman" w:hAnsi="Times New Roman" w:cs="Times New Roman"/>
          <w:sz w:val="28"/>
          <w:szCs w:val="28"/>
        </w:rPr>
        <w:t xml:space="preserve">Сборка схемы передающего устройства начинается с формирователя кодовой посылки (рис. 30). Формирователь состоит из генератора единичного сигнала и четырех кнопок (вкладка «Ключи) Количество кнопок определено в задании </w:t>
      </w:r>
      <w:r w:rsidRPr="008618A3">
        <w:rPr>
          <w:rFonts w:ascii="Cambria Math" w:hAnsi="Cambria Math" w:cs="Cambria Math"/>
          <w:sz w:val="28"/>
          <w:szCs w:val="28"/>
        </w:rPr>
        <w:t>𝑙𝑜𝑔</w:t>
      </w:r>
      <w:r w:rsidRPr="008618A3">
        <w:rPr>
          <w:rFonts w:ascii="Times New Roman" w:hAnsi="Times New Roman" w:cs="Times New Roman"/>
          <w:sz w:val="20"/>
          <w:szCs w:val="20"/>
        </w:rPr>
        <w:t>2</w:t>
      </w:r>
      <w:r w:rsidRPr="008618A3">
        <w:rPr>
          <w:rFonts w:ascii="Cambria Math" w:hAnsi="Cambria Math" w:cs="Cambria Math"/>
          <w:sz w:val="28"/>
          <w:szCs w:val="28"/>
        </w:rPr>
        <w:t>𝑁</w:t>
      </w:r>
      <w:r w:rsidRPr="008618A3">
        <w:rPr>
          <w:rFonts w:ascii="Times New Roman" w:hAnsi="Times New Roman" w:cs="Times New Roman"/>
          <w:sz w:val="28"/>
          <w:szCs w:val="28"/>
        </w:rPr>
        <w:t xml:space="preserve"> = </w:t>
      </w:r>
      <w:r w:rsidRPr="008618A3">
        <w:rPr>
          <w:rFonts w:ascii="Cambria Math" w:hAnsi="Cambria Math" w:cs="Cambria Math"/>
          <w:sz w:val="28"/>
          <w:szCs w:val="28"/>
        </w:rPr>
        <w:t>𝑙𝑜𝑔</w:t>
      </w:r>
      <w:r w:rsidRPr="008618A3">
        <w:rPr>
          <w:rFonts w:ascii="Times New Roman" w:hAnsi="Times New Roman" w:cs="Times New Roman"/>
          <w:sz w:val="20"/>
          <w:szCs w:val="20"/>
        </w:rPr>
        <w:t>2</w:t>
      </w:r>
      <w:r w:rsidRPr="008618A3">
        <w:rPr>
          <w:rFonts w:ascii="Times New Roman" w:hAnsi="Times New Roman" w:cs="Times New Roman"/>
          <w:sz w:val="28"/>
          <w:szCs w:val="28"/>
        </w:rPr>
        <w:t xml:space="preserve">16 = 4. Каждая из кнопок задает один из разрядов информационной части кодовой посылки </w:t>
      </w:r>
      <w:r w:rsidRPr="008618A3">
        <w:rPr>
          <w:rFonts w:ascii="Cambria Math" w:hAnsi="Cambria Math" w:cs="Cambria Math"/>
          <w:sz w:val="28"/>
          <w:szCs w:val="28"/>
        </w:rPr>
        <w:t>𝑘</w:t>
      </w:r>
      <w:r w:rsidRPr="008618A3">
        <w:rPr>
          <w:rFonts w:ascii="Times New Roman" w:hAnsi="Times New Roman" w:cs="Times New Roman"/>
          <w:sz w:val="20"/>
          <w:szCs w:val="20"/>
        </w:rPr>
        <w:t>3</w:t>
      </w:r>
      <w:r w:rsidRPr="008618A3">
        <w:rPr>
          <w:rFonts w:ascii="Cambria Math" w:hAnsi="Cambria Math" w:cs="Cambria Math"/>
          <w:sz w:val="28"/>
          <w:szCs w:val="28"/>
        </w:rPr>
        <w:t>𝑘</w:t>
      </w:r>
      <w:r w:rsidRPr="008618A3">
        <w:rPr>
          <w:rFonts w:ascii="Times New Roman" w:hAnsi="Times New Roman" w:cs="Times New Roman"/>
          <w:sz w:val="20"/>
          <w:szCs w:val="20"/>
        </w:rPr>
        <w:t>2</w:t>
      </w:r>
      <w:r w:rsidRPr="008618A3">
        <w:rPr>
          <w:rFonts w:ascii="Cambria Math" w:hAnsi="Cambria Math" w:cs="Cambria Math"/>
          <w:sz w:val="28"/>
          <w:szCs w:val="28"/>
        </w:rPr>
        <w:t>𝑘</w:t>
      </w:r>
      <w:r w:rsidRPr="008618A3">
        <w:rPr>
          <w:rFonts w:ascii="Times New Roman" w:hAnsi="Times New Roman" w:cs="Times New Roman"/>
          <w:sz w:val="20"/>
          <w:szCs w:val="20"/>
        </w:rPr>
        <w:t>1</w:t>
      </w:r>
      <w:r w:rsidRPr="008618A3">
        <w:rPr>
          <w:rFonts w:ascii="Cambria Math" w:hAnsi="Cambria Math" w:cs="Cambria Math"/>
          <w:sz w:val="28"/>
          <w:szCs w:val="28"/>
        </w:rPr>
        <w:t>𝑘</w:t>
      </w:r>
      <w:r w:rsidRPr="008618A3">
        <w:rPr>
          <w:rFonts w:ascii="Times New Roman" w:hAnsi="Times New Roman" w:cs="Times New Roman"/>
          <w:sz w:val="20"/>
          <w:szCs w:val="20"/>
        </w:rPr>
        <w:t>0</w:t>
      </w:r>
      <w:r w:rsidRPr="008618A3">
        <w:rPr>
          <w:rFonts w:ascii="Times New Roman" w:hAnsi="Times New Roman" w:cs="Times New Roman"/>
          <w:sz w:val="28"/>
          <w:szCs w:val="28"/>
        </w:rPr>
        <w:t xml:space="preserve">. Смена положения кнопки осуществляется двойным щелчком. Нажатая (синяя) кнопка соответствует единице в разряде, отжатая (красная) кнопка соответствует нулю. </w:t>
      </w:r>
      <w:r w:rsidRPr="008618A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276475" cy="2514600"/>
            <wp:effectExtent l="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7D2E" w:rsidRPr="008618A3" w:rsidRDefault="00497D2E" w:rsidP="00DE6BF6">
      <w:pPr>
        <w:jc w:val="both"/>
        <w:rPr>
          <w:rFonts w:ascii="Times New Roman" w:hAnsi="Times New Roman" w:cs="Times New Roman"/>
          <w:sz w:val="20"/>
          <w:szCs w:val="20"/>
        </w:rPr>
      </w:pPr>
      <w:r w:rsidRPr="008618A3">
        <w:rPr>
          <w:rFonts w:ascii="Times New Roman" w:hAnsi="Times New Roman" w:cs="Times New Roman"/>
          <w:sz w:val="20"/>
          <w:szCs w:val="20"/>
        </w:rPr>
        <w:t>Формирователь информационной части кодовой посылки</w:t>
      </w:r>
    </w:p>
    <w:p w:rsidR="00497D2E" w:rsidRPr="008618A3" w:rsidRDefault="00497D2E" w:rsidP="008618A3">
      <w:pPr>
        <w:pStyle w:val="Default"/>
        <w:rPr>
          <w:sz w:val="28"/>
          <w:szCs w:val="28"/>
        </w:rPr>
      </w:pPr>
      <w:r w:rsidRPr="008618A3">
        <w:rPr>
          <w:sz w:val="28"/>
          <w:szCs w:val="28"/>
        </w:rPr>
        <w:t>Кодер инверсного кода соберем в подсистеме «Кодер инверсного кода». Кодер инверсного кода предназначен для получения проверочной (контрольной) части кодовой посылки (</w:t>
      </w:r>
      <w:r w:rsidRPr="008618A3">
        <w:rPr>
          <w:rFonts w:ascii="Cambria Math" w:hAnsi="Cambria Math" w:cs="Cambria Math"/>
          <w:sz w:val="28"/>
          <w:szCs w:val="28"/>
        </w:rPr>
        <w:t>𝑟</w:t>
      </w:r>
      <w:r w:rsidRPr="008618A3">
        <w:rPr>
          <w:sz w:val="20"/>
          <w:szCs w:val="20"/>
        </w:rPr>
        <w:t>3</w:t>
      </w:r>
      <w:r w:rsidRPr="008618A3">
        <w:rPr>
          <w:rFonts w:ascii="Cambria Math" w:hAnsi="Cambria Math" w:cs="Cambria Math"/>
          <w:sz w:val="28"/>
          <w:szCs w:val="28"/>
        </w:rPr>
        <w:t>𝑟</w:t>
      </w:r>
      <w:r w:rsidRPr="008618A3">
        <w:rPr>
          <w:sz w:val="20"/>
          <w:szCs w:val="20"/>
        </w:rPr>
        <w:t>2</w:t>
      </w:r>
      <w:r w:rsidRPr="008618A3">
        <w:rPr>
          <w:rFonts w:ascii="Cambria Math" w:hAnsi="Cambria Math" w:cs="Cambria Math"/>
          <w:sz w:val="28"/>
          <w:szCs w:val="28"/>
        </w:rPr>
        <w:t>𝑟</w:t>
      </w:r>
      <w:r w:rsidRPr="008618A3">
        <w:rPr>
          <w:sz w:val="20"/>
          <w:szCs w:val="20"/>
        </w:rPr>
        <w:t>1</w:t>
      </w:r>
      <w:r w:rsidRPr="008618A3">
        <w:rPr>
          <w:rFonts w:ascii="Cambria Math" w:hAnsi="Cambria Math" w:cs="Cambria Math"/>
          <w:sz w:val="28"/>
          <w:szCs w:val="28"/>
        </w:rPr>
        <w:t>𝑟</w:t>
      </w:r>
      <w:r w:rsidRPr="008618A3">
        <w:rPr>
          <w:sz w:val="20"/>
          <w:szCs w:val="20"/>
        </w:rPr>
        <w:t>0</w:t>
      </w:r>
      <w:r w:rsidRPr="008618A3">
        <w:rPr>
          <w:sz w:val="28"/>
          <w:szCs w:val="28"/>
        </w:rPr>
        <w:t>) Схема кодера инверсного кода (рис.31) состоит из портов входа и выхода, мультиплексоров (вкладка «Векторные) и сумматоров по модулю 2 (вкладка «Логические). Число входов мультиплексора определяется необходимым ч</w:t>
      </w:r>
      <w:r w:rsidR="008618A3">
        <w:rPr>
          <w:sz w:val="28"/>
          <w:szCs w:val="28"/>
        </w:rPr>
        <w:t xml:space="preserve">ислом входов у сумматора по 26 </w:t>
      </w:r>
      <w:r w:rsidRPr="008618A3">
        <w:rPr>
          <w:sz w:val="28"/>
          <w:szCs w:val="28"/>
        </w:rPr>
        <w:t xml:space="preserve">модулю 2. Настройка числа входов у мультиплексора выполняется так же как у сумматора из прошлой лабораторной работы. Число проверочных (контрольных) разрядов </w:t>
      </w:r>
      <w:r w:rsidRPr="008618A3">
        <w:rPr>
          <w:rFonts w:ascii="Cambria Math" w:hAnsi="Cambria Math" w:cs="Cambria Math"/>
          <w:sz w:val="28"/>
          <w:szCs w:val="28"/>
        </w:rPr>
        <w:t>𝑁</w:t>
      </w:r>
      <w:r w:rsidRPr="008618A3">
        <w:rPr>
          <w:rFonts w:ascii="Cambria Math" w:hAnsi="Cambria Math" w:cs="Cambria Math"/>
          <w:sz w:val="20"/>
          <w:szCs w:val="20"/>
        </w:rPr>
        <w:t>𝑟</w:t>
      </w:r>
      <w:r w:rsidRPr="008618A3">
        <w:rPr>
          <w:sz w:val="28"/>
          <w:szCs w:val="28"/>
        </w:rPr>
        <w:t xml:space="preserve">для инверсного кода равно числу информационных разрядов </w:t>
      </w:r>
      <w:r w:rsidRPr="008618A3">
        <w:rPr>
          <w:rFonts w:ascii="Cambria Math" w:hAnsi="Cambria Math" w:cs="Cambria Math"/>
          <w:sz w:val="28"/>
          <w:szCs w:val="28"/>
        </w:rPr>
        <w:t>𝑁</w:t>
      </w:r>
      <w:r w:rsidRPr="008618A3">
        <w:rPr>
          <w:rFonts w:ascii="Cambria Math" w:hAnsi="Cambria Math" w:cs="Cambria Math"/>
          <w:sz w:val="20"/>
          <w:szCs w:val="20"/>
        </w:rPr>
        <w:t>𝑘</w:t>
      </w:r>
      <w:r w:rsidRPr="008618A3">
        <w:rPr>
          <w:sz w:val="28"/>
          <w:szCs w:val="28"/>
        </w:rPr>
        <w:t xml:space="preserve">. Подключение информационных разрядов к мультиплексорам и сумматорам по модулю 2 выполняется по следующему принципу: проверочный разряд </w:t>
      </w:r>
      <w:r w:rsidRPr="008618A3">
        <w:rPr>
          <w:rFonts w:ascii="Cambria Math" w:hAnsi="Cambria Math" w:cs="Cambria Math"/>
          <w:sz w:val="28"/>
          <w:szCs w:val="28"/>
        </w:rPr>
        <w:t>𝑟</w:t>
      </w:r>
      <w:r w:rsidRPr="008618A3">
        <w:rPr>
          <w:rFonts w:ascii="Cambria Math" w:hAnsi="Cambria Math" w:cs="Cambria Math"/>
          <w:sz w:val="20"/>
          <w:szCs w:val="20"/>
        </w:rPr>
        <w:t>𝑖</w:t>
      </w:r>
      <w:r w:rsidRPr="008618A3">
        <w:rPr>
          <w:sz w:val="28"/>
          <w:szCs w:val="28"/>
        </w:rPr>
        <w:t xml:space="preserve">определяется суммой по модулю 2 всех информационных разрядов </w:t>
      </w:r>
      <w:r w:rsidRPr="008618A3">
        <w:rPr>
          <w:rFonts w:ascii="Cambria Math" w:hAnsi="Cambria Math" w:cs="Cambria Math"/>
          <w:sz w:val="28"/>
          <w:szCs w:val="28"/>
        </w:rPr>
        <w:t>𝑘</w:t>
      </w:r>
      <w:r w:rsidRPr="008618A3">
        <w:rPr>
          <w:sz w:val="28"/>
          <w:szCs w:val="28"/>
        </w:rPr>
        <w:t xml:space="preserve">, кроме </w:t>
      </w:r>
      <w:r w:rsidRPr="008618A3">
        <w:rPr>
          <w:rFonts w:ascii="Cambria Math" w:hAnsi="Cambria Math" w:cs="Cambria Math"/>
          <w:sz w:val="28"/>
          <w:szCs w:val="28"/>
        </w:rPr>
        <w:t>𝑘</w:t>
      </w:r>
      <w:r w:rsidRPr="008618A3">
        <w:rPr>
          <w:rFonts w:ascii="Cambria Math" w:hAnsi="Cambria Math" w:cs="Cambria Math"/>
          <w:sz w:val="20"/>
          <w:szCs w:val="20"/>
        </w:rPr>
        <w:t>𝑖</w:t>
      </w:r>
      <w:r w:rsidRPr="008618A3">
        <w:rPr>
          <w:sz w:val="28"/>
          <w:szCs w:val="28"/>
        </w:rPr>
        <w:t>:</w:t>
      </w:r>
    </w:p>
    <w:p w:rsidR="00497D2E" w:rsidRPr="008618A3" w:rsidRDefault="00497D2E" w:rsidP="00497D2E">
      <w:pPr>
        <w:jc w:val="both"/>
        <w:rPr>
          <w:rFonts w:ascii="Times New Roman" w:hAnsi="Times New Roman" w:cs="Times New Roman"/>
          <w:sz w:val="28"/>
          <w:szCs w:val="28"/>
        </w:rPr>
      </w:pPr>
      <w:r w:rsidRPr="008618A3">
        <w:rPr>
          <w:rFonts w:ascii="Cambria Math" w:hAnsi="Cambria Math" w:cs="Cambria Math"/>
          <w:sz w:val="28"/>
          <w:szCs w:val="28"/>
        </w:rPr>
        <w:t>𝑟</w:t>
      </w:r>
      <w:r w:rsidRPr="008618A3">
        <w:rPr>
          <w:rFonts w:ascii="Times New Roman" w:hAnsi="Times New Roman" w:cs="Times New Roman"/>
          <w:sz w:val="20"/>
          <w:szCs w:val="20"/>
        </w:rPr>
        <w:t xml:space="preserve">0 </w:t>
      </w:r>
      <w:r w:rsidRPr="008618A3">
        <w:rPr>
          <w:rFonts w:ascii="Times New Roman" w:hAnsi="Times New Roman" w:cs="Times New Roman"/>
          <w:sz w:val="28"/>
          <w:szCs w:val="28"/>
        </w:rPr>
        <w:t xml:space="preserve">= </w:t>
      </w:r>
      <w:r w:rsidRPr="008618A3">
        <w:rPr>
          <w:rFonts w:ascii="Cambria Math" w:hAnsi="Cambria Math" w:cs="Cambria Math"/>
          <w:sz w:val="28"/>
          <w:szCs w:val="28"/>
        </w:rPr>
        <w:t>𝑘</w:t>
      </w:r>
      <w:r w:rsidRPr="008618A3">
        <w:rPr>
          <w:rFonts w:ascii="Times New Roman" w:hAnsi="Times New Roman" w:cs="Times New Roman"/>
          <w:sz w:val="20"/>
          <w:szCs w:val="20"/>
        </w:rPr>
        <w:t xml:space="preserve">1 </w:t>
      </w:r>
      <w:r w:rsidRPr="008618A3">
        <w:rPr>
          <w:rFonts w:ascii="Cambria Math" w:hAnsi="Cambria Math" w:cs="Cambria Math"/>
          <w:sz w:val="28"/>
          <w:szCs w:val="28"/>
        </w:rPr>
        <w:t>⊕𝑘</w:t>
      </w:r>
      <w:r w:rsidRPr="008618A3">
        <w:rPr>
          <w:rFonts w:ascii="Times New Roman" w:hAnsi="Times New Roman" w:cs="Times New Roman"/>
          <w:sz w:val="20"/>
          <w:szCs w:val="20"/>
        </w:rPr>
        <w:t xml:space="preserve">2 </w:t>
      </w:r>
      <w:r w:rsidRPr="008618A3">
        <w:rPr>
          <w:rFonts w:ascii="Cambria Math" w:hAnsi="Cambria Math" w:cs="Cambria Math"/>
          <w:sz w:val="28"/>
          <w:szCs w:val="28"/>
        </w:rPr>
        <w:t>⊕𝑘</w:t>
      </w:r>
      <w:r w:rsidRPr="008618A3">
        <w:rPr>
          <w:rFonts w:ascii="Times New Roman" w:hAnsi="Times New Roman" w:cs="Times New Roman"/>
          <w:sz w:val="20"/>
          <w:szCs w:val="20"/>
        </w:rPr>
        <w:t>3</w:t>
      </w:r>
      <w:r w:rsidRPr="008618A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97D2E" w:rsidRPr="008618A3" w:rsidRDefault="00497D2E" w:rsidP="00497D2E">
      <w:pPr>
        <w:jc w:val="both"/>
        <w:rPr>
          <w:rFonts w:ascii="Times New Roman" w:hAnsi="Times New Roman" w:cs="Times New Roman"/>
          <w:sz w:val="28"/>
          <w:szCs w:val="28"/>
        </w:rPr>
      </w:pPr>
      <w:r w:rsidRPr="008618A3">
        <w:rPr>
          <w:rFonts w:ascii="Cambria Math" w:hAnsi="Cambria Math" w:cs="Cambria Math"/>
          <w:sz w:val="28"/>
          <w:szCs w:val="28"/>
        </w:rPr>
        <w:t>𝑟</w:t>
      </w:r>
      <w:r w:rsidRPr="008618A3">
        <w:rPr>
          <w:rFonts w:ascii="Times New Roman" w:hAnsi="Times New Roman" w:cs="Times New Roman"/>
          <w:sz w:val="20"/>
          <w:szCs w:val="20"/>
        </w:rPr>
        <w:t xml:space="preserve">1 </w:t>
      </w:r>
      <w:r w:rsidRPr="008618A3">
        <w:rPr>
          <w:rFonts w:ascii="Times New Roman" w:hAnsi="Times New Roman" w:cs="Times New Roman"/>
          <w:sz w:val="28"/>
          <w:szCs w:val="28"/>
        </w:rPr>
        <w:t xml:space="preserve">= </w:t>
      </w:r>
      <w:r w:rsidRPr="008618A3">
        <w:rPr>
          <w:rFonts w:ascii="Cambria Math" w:hAnsi="Cambria Math" w:cs="Cambria Math"/>
          <w:sz w:val="28"/>
          <w:szCs w:val="28"/>
        </w:rPr>
        <w:t>𝑘</w:t>
      </w:r>
      <w:r w:rsidRPr="008618A3">
        <w:rPr>
          <w:rFonts w:ascii="Times New Roman" w:hAnsi="Times New Roman" w:cs="Times New Roman"/>
          <w:sz w:val="20"/>
          <w:szCs w:val="20"/>
        </w:rPr>
        <w:t xml:space="preserve">0 </w:t>
      </w:r>
      <w:r w:rsidRPr="008618A3">
        <w:rPr>
          <w:rFonts w:ascii="Cambria Math" w:hAnsi="Cambria Math" w:cs="Cambria Math"/>
          <w:sz w:val="28"/>
          <w:szCs w:val="28"/>
        </w:rPr>
        <w:t>⊕𝑘</w:t>
      </w:r>
      <w:r w:rsidRPr="008618A3">
        <w:rPr>
          <w:rFonts w:ascii="Times New Roman" w:hAnsi="Times New Roman" w:cs="Times New Roman"/>
          <w:sz w:val="20"/>
          <w:szCs w:val="20"/>
        </w:rPr>
        <w:t xml:space="preserve">2 </w:t>
      </w:r>
      <w:r w:rsidRPr="008618A3">
        <w:rPr>
          <w:rFonts w:ascii="Cambria Math" w:hAnsi="Cambria Math" w:cs="Cambria Math"/>
          <w:sz w:val="28"/>
          <w:szCs w:val="28"/>
        </w:rPr>
        <w:t>⊕𝑘</w:t>
      </w:r>
      <w:r w:rsidRPr="008618A3">
        <w:rPr>
          <w:rFonts w:ascii="Times New Roman" w:hAnsi="Times New Roman" w:cs="Times New Roman"/>
          <w:sz w:val="20"/>
          <w:szCs w:val="20"/>
        </w:rPr>
        <w:t>3</w:t>
      </w:r>
      <w:r w:rsidRPr="008618A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97D2E" w:rsidRPr="008618A3" w:rsidRDefault="00497D2E" w:rsidP="00497D2E">
      <w:pPr>
        <w:jc w:val="both"/>
        <w:rPr>
          <w:rFonts w:ascii="Times New Roman" w:hAnsi="Times New Roman" w:cs="Times New Roman"/>
          <w:sz w:val="28"/>
          <w:szCs w:val="28"/>
        </w:rPr>
      </w:pPr>
      <w:r w:rsidRPr="008618A3">
        <w:rPr>
          <w:rFonts w:ascii="Cambria Math" w:hAnsi="Cambria Math" w:cs="Cambria Math"/>
          <w:sz w:val="28"/>
          <w:szCs w:val="28"/>
        </w:rPr>
        <w:lastRenderedPageBreak/>
        <w:t>𝑟</w:t>
      </w:r>
      <w:r w:rsidRPr="008618A3">
        <w:rPr>
          <w:rFonts w:ascii="Times New Roman" w:hAnsi="Times New Roman" w:cs="Times New Roman"/>
          <w:sz w:val="20"/>
          <w:szCs w:val="20"/>
        </w:rPr>
        <w:t xml:space="preserve">2 </w:t>
      </w:r>
      <w:r w:rsidRPr="008618A3">
        <w:rPr>
          <w:rFonts w:ascii="Times New Roman" w:hAnsi="Times New Roman" w:cs="Times New Roman"/>
          <w:sz w:val="28"/>
          <w:szCs w:val="28"/>
        </w:rPr>
        <w:t xml:space="preserve">= </w:t>
      </w:r>
      <w:r w:rsidRPr="008618A3">
        <w:rPr>
          <w:rFonts w:ascii="Cambria Math" w:hAnsi="Cambria Math" w:cs="Cambria Math"/>
          <w:sz w:val="28"/>
          <w:szCs w:val="28"/>
        </w:rPr>
        <w:t>𝑘</w:t>
      </w:r>
      <w:r w:rsidRPr="008618A3">
        <w:rPr>
          <w:rFonts w:ascii="Times New Roman" w:hAnsi="Times New Roman" w:cs="Times New Roman"/>
          <w:sz w:val="20"/>
          <w:szCs w:val="20"/>
        </w:rPr>
        <w:t xml:space="preserve">0 </w:t>
      </w:r>
      <w:r w:rsidRPr="008618A3">
        <w:rPr>
          <w:rFonts w:ascii="Cambria Math" w:hAnsi="Cambria Math" w:cs="Cambria Math"/>
          <w:sz w:val="28"/>
          <w:szCs w:val="28"/>
        </w:rPr>
        <w:t>⊕𝑘</w:t>
      </w:r>
      <w:r w:rsidRPr="008618A3">
        <w:rPr>
          <w:rFonts w:ascii="Times New Roman" w:hAnsi="Times New Roman" w:cs="Times New Roman"/>
          <w:sz w:val="20"/>
          <w:szCs w:val="20"/>
        </w:rPr>
        <w:t xml:space="preserve">1 </w:t>
      </w:r>
      <w:r w:rsidRPr="008618A3">
        <w:rPr>
          <w:rFonts w:ascii="Cambria Math" w:hAnsi="Cambria Math" w:cs="Cambria Math"/>
          <w:sz w:val="28"/>
          <w:szCs w:val="28"/>
        </w:rPr>
        <w:t>⊕𝑘</w:t>
      </w:r>
      <w:r w:rsidRPr="008618A3">
        <w:rPr>
          <w:rFonts w:ascii="Times New Roman" w:hAnsi="Times New Roman" w:cs="Times New Roman"/>
          <w:sz w:val="20"/>
          <w:szCs w:val="20"/>
        </w:rPr>
        <w:t>3</w:t>
      </w:r>
      <w:r w:rsidRPr="008618A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97D2E" w:rsidRPr="008618A3" w:rsidRDefault="00497D2E" w:rsidP="00497D2E">
      <w:pPr>
        <w:jc w:val="both"/>
        <w:rPr>
          <w:rFonts w:ascii="Times New Roman" w:hAnsi="Times New Roman" w:cs="Times New Roman"/>
          <w:sz w:val="28"/>
          <w:szCs w:val="28"/>
        </w:rPr>
      </w:pPr>
      <w:r w:rsidRPr="008618A3">
        <w:rPr>
          <w:rFonts w:ascii="Cambria Math" w:hAnsi="Cambria Math" w:cs="Cambria Math"/>
          <w:sz w:val="28"/>
          <w:szCs w:val="28"/>
        </w:rPr>
        <w:t>𝑟</w:t>
      </w:r>
      <w:r w:rsidRPr="008618A3">
        <w:rPr>
          <w:rFonts w:ascii="Times New Roman" w:hAnsi="Times New Roman" w:cs="Times New Roman"/>
          <w:sz w:val="20"/>
          <w:szCs w:val="20"/>
        </w:rPr>
        <w:t xml:space="preserve">3 </w:t>
      </w:r>
      <w:r w:rsidRPr="008618A3">
        <w:rPr>
          <w:rFonts w:ascii="Times New Roman" w:hAnsi="Times New Roman" w:cs="Times New Roman"/>
          <w:sz w:val="28"/>
          <w:szCs w:val="28"/>
        </w:rPr>
        <w:t xml:space="preserve">= </w:t>
      </w:r>
      <w:r w:rsidRPr="008618A3">
        <w:rPr>
          <w:rFonts w:ascii="Cambria Math" w:hAnsi="Cambria Math" w:cs="Cambria Math"/>
          <w:sz w:val="28"/>
          <w:szCs w:val="28"/>
        </w:rPr>
        <w:t>𝑘</w:t>
      </w:r>
      <w:r w:rsidRPr="008618A3">
        <w:rPr>
          <w:rFonts w:ascii="Times New Roman" w:hAnsi="Times New Roman" w:cs="Times New Roman"/>
          <w:sz w:val="20"/>
          <w:szCs w:val="20"/>
        </w:rPr>
        <w:t xml:space="preserve">0 </w:t>
      </w:r>
      <w:r w:rsidRPr="008618A3">
        <w:rPr>
          <w:rFonts w:ascii="Cambria Math" w:hAnsi="Cambria Math" w:cs="Cambria Math"/>
          <w:sz w:val="28"/>
          <w:szCs w:val="28"/>
        </w:rPr>
        <w:t>⊕𝑘</w:t>
      </w:r>
      <w:r w:rsidRPr="008618A3">
        <w:rPr>
          <w:rFonts w:ascii="Times New Roman" w:hAnsi="Times New Roman" w:cs="Times New Roman"/>
          <w:sz w:val="20"/>
          <w:szCs w:val="20"/>
        </w:rPr>
        <w:t xml:space="preserve">1 </w:t>
      </w:r>
      <w:r w:rsidRPr="008618A3">
        <w:rPr>
          <w:rFonts w:ascii="Cambria Math" w:hAnsi="Cambria Math" w:cs="Cambria Math"/>
          <w:sz w:val="28"/>
          <w:szCs w:val="28"/>
        </w:rPr>
        <w:t>⊕𝑘</w:t>
      </w:r>
      <w:r w:rsidRPr="008618A3">
        <w:rPr>
          <w:rFonts w:ascii="Times New Roman" w:hAnsi="Times New Roman" w:cs="Times New Roman"/>
          <w:sz w:val="20"/>
          <w:szCs w:val="20"/>
        </w:rPr>
        <w:t>2</w:t>
      </w:r>
      <w:r w:rsidRPr="008618A3">
        <w:rPr>
          <w:rFonts w:ascii="Times New Roman" w:hAnsi="Times New Roman" w:cs="Times New Roman"/>
          <w:sz w:val="28"/>
          <w:szCs w:val="28"/>
        </w:rPr>
        <w:t>.</w:t>
      </w:r>
    </w:p>
    <w:p w:rsidR="00497D2E" w:rsidRPr="008618A3" w:rsidRDefault="0072006E" w:rsidP="00497D2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940425" cy="2315845"/>
            <wp:effectExtent l="0" t="0" r="3175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315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7D2E" w:rsidRPr="008618A3" w:rsidRDefault="00497D2E" w:rsidP="00497D2E">
      <w:pPr>
        <w:jc w:val="both"/>
        <w:rPr>
          <w:rFonts w:ascii="Times New Roman" w:hAnsi="Times New Roman" w:cs="Times New Roman"/>
          <w:sz w:val="20"/>
          <w:szCs w:val="20"/>
        </w:rPr>
      </w:pPr>
      <w:r w:rsidRPr="008618A3">
        <w:rPr>
          <w:rFonts w:ascii="Times New Roman" w:hAnsi="Times New Roman" w:cs="Times New Roman"/>
          <w:sz w:val="20"/>
          <w:szCs w:val="20"/>
        </w:rPr>
        <w:t>Кодер инверсного кода</w:t>
      </w:r>
    </w:p>
    <w:p w:rsidR="00497D2E" w:rsidRPr="008618A3" w:rsidRDefault="0072006E" w:rsidP="00497D2E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noProof/>
          <w:lang w:eastAsia="ru-RU"/>
        </w:rPr>
        <w:drawing>
          <wp:inline distT="0" distB="0" distL="0" distR="0">
            <wp:extent cx="5940425" cy="3183255"/>
            <wp:effectExtent l="0" t="0" r="317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183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7D2E" w:rsidRPr="009855F6" w:rsidRDefault="00497D2E" w:rsidP="00497D2E">
      <w:pPr>
        <w:jc w:val="both"/>
        <w:rPr>
          <w:rFonts w:ascii="Times New Roman" w:hAnsi="Times New Roman" w:cs="Times New Roman"/>
          <w:sz w:val="20"/>
          <w:szCs w:val="20"/>
        </w:rPr>
      </w:pPr>
      <w:r w:rsidRPr="009855F6">
        <w:rPr>
          <w:rFonts w:ascii="Times New Roman" w:hAnsi="Times New Roman" w:cs="Times New Roman"/>
          <w:sz w:val="20"/>
          <w:szCs w:val="20"/>
        </w:rPr>
        <w:t>Подключение подсистемы «Кодер инверсного кода» к мультиплексору</w:t>
      </w:r>
    </w:p>
    <w:p w:rsidR="009855F6" w:rsidRDefault="009855F6" w:rsidP="00497D2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97D2E" w:rsidRPr="008618A3" w:rsidRDefault="00497D2E" w:rsidP="00497D2E">
      <w:pPr>
        <w:jc w:val="both"/>
        <w:rPr>
          <w:rFonts w:ascii="Times New Roman" w:hAnsi="Times New Roman" w:cs="Times New Roman"/>
          <w:sz w:val="28"/>
          <w:szCs w:val="28"/>
        </w:rPr>
      </w:pPr>
      <w:r w:rsidRPr="008618A3">
        <w:rPr>
          <w:rFonts w:ascii="Times New Roman" w:hAnsi="Times New Roman" w:cs="Times New Roman"/>
          <w:sz w:val="28"/>
          <w:szCs w:val="28"/>
        </w:rPr>
        <w:t>Установим демультиплексор с 8 выходами и подключим к нему 8 временных графиков для поразрядной проверки уровня сигнала, поступающего в линию связи</w:t>
      </w:r>
    </w:p>
    <w:p w:rsidR="00497D2E" w:rsidRPr="008618A3" w:rsidRDefault="0072006E" w:rsidP="00497D2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3667125" cy="411480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67125" cy="411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855F6"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497D2E" w:rsidRPr="009855F6" w:rsidRDefault="00497D2E" w:rsidP="00497D2E">
      <w:pPr>
        <w:jc w:val="both"/>
        <w:rPr>
          <w:rFonts w:ascii="Times New Roman" w:hAnsi="Times New Roman" w:cs="Times New Roman"/>
          <w:sz w:val="20"/>
          <w:szCs w:val="20"/>
        </w:rPr>
      </w:pPr>
      <w:r w:rsidRPr="009855F6">
        <w:rPr>
          <w:rFonts w:ascii="Times New Roman" w:hAnsi="Times New Roman" w:cs="Times New Roman"/>
          <w:sz w:val="20"/>
          <w:szCs w:val="20"/>
        </w:rPr>
        <w:t>Схема съема сигнала, поступающего в линию связи</w:t>
      </w:r>
    </w:p>
    <w:p w:rsidR="00497D2E" w:rsidRPr="008618A3" w:rsidRDefault="00497D2E" w:rsidP="00497D2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97D2E" w:rsidRPr="008618A3" w:rsidRDefault="00497D2E" w:rsidP="00497D2E">
      <w:pPr>
        <w:pStyle w:val="Default"/>
        <w:rPr>
          <w:color w:val="auto"/>
        </w:rPr>
      </w:pPr>
      <w:r w:rsidRPr="008618A3">
        <w:rPr>
          <w:sz w:val="28"/>
          <w:szCs w:val="28"/>
        </w:rPr>
        <w:t xml:space="preserve">Для получения информационной части посылки переведем последние две цифры шифра в двоичную систему и оставим младшие 4 разряда. </w:t>
      </w:r>
      <w:r w:rsidR="0072006E">
        <w:rPr>
          <w:sz w:val="28"/>
          <w:szCs w:val="28"/>
        </w:rPr>
        <w:t>П</w:t>
      </w:r>
      <w:r w:rsidRPr="008618A3">
        <w:rPr>
          <w:sz w:val="28"/>
          <w:szCs w:val="28"/>
        </w:rPr>
        <w:t xml:space="preserve">ри последних двух цифрах шифра </w:t>
      </w:r>
      <w:r w:rsidR="0072006E">
        <w:rPr>
          <w:sz w:val="28"/>
          <w:szCs w:val="28"/>
        </w:rPr>
        <w:t>76</w:t>
      </w:r>
      <w:r w:rsidRPr="008618A3">
        <w:rPr>
          <w:sz w:val="28"/>
          <w:szCs w:val="28"/>
        </w:rPr>
        <w:t xml:space="preserve">: </w:t>
      </w:r>
    </w:p>
    <w:p w:rsidR="0072006E" w:rsidRDefault="0072006E" w:rsidP="00497D2E">
      <w:pPr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>76</w:t>
      </w:r>
      <w:r w:rsidR="00497D2E" w:rsidRPr="008618A3">
        <w:rPr>
          <w:rFonts w:ascii="Times New Roman" w:hAnsi="Times New Roman" w:cs="Times New Roman"/>
          <w:sz w:val="28"/>
          <w:szCs w:val="28"/>
          <w:vertAlign w:val="subscript"/>
        </w:rPr>
        <w:t>10</w:t>
      </w:r>
      <w:r w:rsidR="00497D2E" w:rsidRPr="008618A3">
        <w:rPr>
          <w:rFonts w:ascii="Times New Roman" w:hAnsi="Times New Roman" w:cs="Times New Roman"/>
          <w:sz w:val="28"/>
          <w:szCs w:val="28"/>
        </w:rPr>
        <w:t xml:space="preserve"> = 10</w:t>
      </w:r>
      <w:r>
        <w:rPr>
          <w:rFonts w:ascii="Times New Roman" w:hAnsi="Times New Roman" w:cs="Times New Roman"/>
          <w:sz w:val="28"/>
          <w:szCs w:val="28"/>
        </w:rPr>
        <w:t>011</w:t>
      </w:r>
      <w:r w:rsidR="00497D2E" w:rsidRPr="008618A3">
        <w:rPr>
          <w:rFonts w:ascii="Times New Roman" w:hAnsi="Times New Roman" w:cs="Times New Roman"/>
          <w:sz w:val="28"/>
          <w:szCs w:val="28"/>
        </w:rPr>
        <w:t>00</w:t>
      </w:r>
      <w:r w:rsidR="00497D2E" w:rsidRPr="008618A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497D2E" w:rsidRPr="008618A3">
        <w:rPr>
          <w:rFonts w:ascii="Times New Roman" w:hAnsi="Times New Roman" w:cs="Times New Roman"/>
          <w:sz w:val="28"/>
          <w:szCs w:val="28"/>
        </w:rPr>
        <w:t xml:space="preserve"> → 1</w:t>
      </w:r>
      <w:r>
        <w:rPr>
          <w:rFonts w:ascii="Times New Roman" w:hAnsi="Times New Roman" w:cs="Times New Roman"/>
          <w:sz w:val="28"/>
          <w:szCs w:val="28"/>
        </w:rPr>
        <w:t>1</w:t>
      </w:r>
      <w:r w:rsidR="00497D2E" w:rsidRPr="008618A3">
        <w:rPr>
          <w:rFonts w:ascii="Times New Roman" w:hAnsi="Times New Roman" w:cs="Times New Roman"/>
          <w:sz w:val="28"/>
          <w:szCs w:val="28"/>
        </w:rPr>
        <w:t>00</w:t>
      </w:r>
      <w:r w:rsidR="00497D2E" w:rsidRPr="008618A3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497D2E" w:rsidRPr="008618A3" w:rsidRDefault="00497D2E" w:rsidP="00497D2E">
      <w:pPr>
        <w:jc w:val="both"/>
        <w:rPr>
          <w:rFonts w:ascii="Times New Roman" w:hAnsi="Times New Roman" w:cs="Times New Roman"/>
          <w:sz w:val="28"/>
          <w:szCs w:val="28"/>
        </w:rPr>
      </w:pPr>
      <w:r w:rsidRPr="008618A3">
        <w:rPr>
          <w:rFonts w:ascii="Times New Roman" w:hAnsi="Times New Roman" w:cs="Times New Roman"/>
          <w:sz w:val="28"/>
          <w:szCs w:val="28"/>
        </w:rPr>
        <w:t>Введем информационную часть посылки на кнопках в формирователе</w:t>
      </w:r>
    </w:p>
    <w:p w:rsidR="009855F6" w:rsidRDefault="0072006E" w:rsidP="00497D2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2266950" cy="260985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b="17964"/>
                    <a:stretch/>
                  </pic:blipFill>
                  <pic:spPr bwMode="auto">
                    <a:xfrm>
                      <a:off x="0" y="0"/>
                      <a:ext cx="2266950" cy="26098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497D2E" w:rsidRPr="00537566" w:rsidRDefault="00497D2E" w:rsidP="00497D2E">
      <w:pPr>
        <w:jc w:val="both"/>
        <w:rPr>
          <w:rFonts w:ascii="Times New Roman" w:hAnsi="Times New Roman" w:cs="Times New Roman"/>
          <w:sz w:val="20"/>
          <w:szCs w:val="20"/>
        </w:rPr>
      </w:pPr>
      <w:r w:rsidRPr="00537566">
        <w:rPr>
          <w:rFonts w:ascii="Times New Roman" w:hAnsi="Times New Roman" w:cs="Times New Roman"/>
          <w:sz w:val="20"/>
          <w:szCs w:val="20"/>
        </w:rPr>
        <w:t>Формирователь кодовой посылки с набранной информационной частью 1</w:t>
      </w:r>
      <w:r w:rsidR="007759EA">
        <w:rPr>
          <w:rFonts w:ascii="Times New Roman" w:hAnsi="Times New Roman" w:cs="Times New Roman"/>
          <w:sz w:val="20"/>
          <w:szCs w:val="20"/>
        </w:rPr>
        <w:t>1</w:t>
      </w:r>
      <w:r w:rsidRPr="00537566">
        <w:rPr>
          <w:rFonts w:ascii="Times New Roman" w:hAnsi="Times New Roman" w:cs="Times New Roman"/>
          <w:sz w:val="20"/>
          <w:szCs w:val="20"/>
        </w:rPr>
        <w:t>00</w:t>
      </w:r>
    </w:p>
    <w:p w:rsidR="00497D2E" w:rsidRPr="008618A3" w:rsidRDefault="00497D2E" w:rsidP="00497D2E">
      <w:pPr>
        <w:jc w:val="both"/>
        <w:rPr>
          <w:rFonts w:ascii="Times New Roman" w:hAnsi="Times New Roman" w:cs="Times New Roman"/>
          <w:sz w:val="28"/>
          <w:szCs w:val="28"/>
        </w:rPr>
      </w:pPr>
      <w:r w:rsidRPr="008618A3">
        <w:rPr>
          <w:rFonts w:ascii="Times New Roman" w:hAnsi="Times New Roman" w:cs="Times New Roman"/>
          <w:sz w:val="28"/>
          <w:szCs w:val="28"/>
        </w:rPr>
        <w:lastRenderedPageBreak/>
        <w:t>Получим кодовую посылку, отправляемую в линию связи</w:t>
      </w:r>
    </w:p>
    <w:p w:rsidR="00497D2E" w:rsidRPr="008618A3" w:rsidRDefault="00BC7CED" w:rsidP="00497D2E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noProof/>
          <w:lang w:eastAsia="ru-RU"/>
        </w:rPr>
        <w:drawing>
          <wp:inline distT="0" distB="0" distL="0" distR="0">
            <wp:extent cx="5940425" cy="2811780"/>
            <wp:effectExtent l="0" t="0" r="3175" b="762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811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7D2E" w:rsidRPr="008618A3" w:rsidRDefault="00497D2E" w:rsidP="00497D2E">
      <w:pPr>
        <w:jc w:val="both"/>
        <w:rPr>
          <w:rFonts w:ascii="Times New Roman" w:hAnsi="Times New Roman" w:cs="Times New Roman"/>
        </w:rPr>
      </w:pPr>
      <w:r w:rsidRPr="008618A3">
        <w:rPr>
          <w:rFonts w:ascii="Times New Roman" w:hAnsi="Times New Roman" w:cs="Times New Roman"/>
        </w:rPr>
        <w:t>Посылка инверсного кода для информационной части 1</w:t>
      </w:r>
      <w:r w:rsidR="007759EA">
        <w:rPr>
          <w:rFonts w:ascii="Times New Roman" w:hAnsi="Times New Roman" w:cs="Times New Roman"/>
        </w:rPr>
        <w:t>1</w:t>
      </w:r>
      <w:r w:rsidRPr="008618A3">
        <w:rPr>
          <w:rFonts w:ascii="Times New Roman" w:hAnsi="Times New Roman" w:cs="Times New Roman"/>
        </w:rPr>
        <w:t>00</w:t>
      </w:r>
    </w:p>
    <w:p w:rsidR="00497D2E" w:rsidRPr="008618A3" w:rsidRDefault="00A45AF8" w:rsidP="00A45AF8">
      <w:pPr>
        <w:jc w:val="both"/>
        <w:rPr>
          <w:rFonts w:ascii="Times New Roman" w:hAnsi="Times New Roman" w:cs="Times New Roman"/>
          <w:sz w:val="28"/>
          <w:szCs w:val="28"/>
        </w:rPr>
      </w:pPr>
      <w:r w:rsidRPr="008618A3">
        <w:rPr>
          <w:rFonts w:ascii="Times New Roman" w:hAnsi="Times New Roman" w:cs="Times New Roman"/>
          <w:sz w:val="28"/>
          <w:szCs w:val="28"/>
        </w:rPr>
        <w:t xml:space="preserve">При модифицированном инверсном коде инвертируется значение проверочного разряда </w:t>
      </w:r>
      <w:r w:rsidRPr="008618A3">
        <w:rPr>
          <w:rFonts w:ascii="Cambria Math" w:hAnsi="Cambria Math" w:cs="Cambria Math"/>
          <w:sz w:val="28"/>
          <w:szCs w:val="28"/>
        </w:rPr>
        <w:t>𝑟</w:t>
      </w:r>
      <w:r w:rsidRPr="008618A3">
        <w:rPr>
          <w:rFonts w:ascii="Times New Roman" w:hAnsi="Times New Roman" w:cs="Times New Roman"/>
          <w:sz w:val="20"/>
          <w:szCs w:val="20"/>
        </w:rPr>
        <w:t>3</w:t>
      </w:r>
      <w:r w:rsidRPr="008618A3">
        <w:rPr>
          <w:rFonts w:ascii="Times New Roman" w:hAnsi="Times New Roman" w:cs="Times New Roman"/>
          <w:sz w:val="28"/>
          <w:szCs w:val="28"/>
        </w:rPr>
        <w:t>. Для этого в кодер добавляется инвертор перед портом выхода из подсистемы</w:t>
      </w:r>
    </w:p>
    <w:p w:rsidR="00B67D74" w:rsidRDefault="007759EA" w:rsidP="00A45AF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940425" cy="2391410"/>
            <wp:effectExtent l="0" t="0" r="3175" b="889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391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5AF8" w:rsidRDefault="00A45AF8" w:rsidP="00A45AF8">
      <w:pPr>
        <w:jc w:val="both"/>
        <w:rPr>
          <w:rFonts w:ascii="Times New Roman" w:hAnsi="Times New Roman" w:cs="Times New Roman"/>
          <w:sz w:val="20"/>
          <w:szCs w:val="20"/>
        </w:rPr>
      </w:pPr>
      <w:r w:rsidRPr="00B67D74">
        <w:rPr>
          <w:rFonts w:ascii="Times New Roman" w:hAnsi="Times New Roman" w:cs="Times New Roman"/>
          <w:sz w:val="20"/>
          <w:szCs w:val="20"/>
        </w:rPr>
        <w:t>Кодер модифицированного инверсного кода</w:t>
      </w:r>
    </w:p>
    <w:p w:rsidR="007759EA" w:rsidRPr="00B67D74" w:rsidRDefault="007759EA" w:rsidP="00A45AF8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A45AF8" w:rsidRPr="008618A3" w:rsidRDefault="00A45AF8" w:rsidP="00A45AF8">
      <w:pPr>
        <w:jc w:val="both"/>
        <w:rPr>
          <w:rFonts w:ascii="Times New Roman" w:hAnsi="Times New Roman" w:cs="Times New Roman"/>
          <w:sz w:val="28"/>
          <w:szCs w:val="28"/>
        </w:rPr>
      </w:pPr>
      <w:r w:rsidRPr="008618A3">
        <w:rPr>
          <w:rFonts w:ascii="Times New Roman" w:hAnsi="Times New Roman" w:cs="Times New Roman"/>
          <w:sz w:val="28"/>
          <w:szCs w:val="28"/>
        </w:rPr>
        <w:t>Кодовая посылка модифицированного инверсного кода для информационной части 1</w:t>
      </w:r>
      <w:r w:rsidR="007759EA">
        <w:rPr>
          <w:rFonts w:ascii="Times New Roman" w:hAnsi="Times New Roman" w:cs="Times New Roman"/>
          <w:sz w:val="28"/>
          <w:szCs w:val="28"/>
        </w:rPr>
        <w:t>1</w:t>
      </w:r>
      <w:r w:rsidRPr="008618A3">
        <w:rPr>
          <w:rFonts w:ascii="Times New Roman" w:hAnsi="Times New Roman" w:cs="Times New Roman"/>
          <w:sz w:val="28"/>
          <w:szCs w:val="28"/>
        </w:rPr>
        <w:t>00</w:t>
      </w:r>
      <w:r w:rsidR="007759EA">
        <w:rPr>
          <w:rFonts w:ascii="Times New Roman" w:hAnsi="Times New Roman" w:cs="Times New Roman"/>
          <w:sz w:val="28"/>
          <w:szCs w:val="28"/>
        </w:rPr>
        <w:t>:</w:t>
      </w:r>
    </w:p>
    <w:p w:rsidR="00B67D74" w:rsidRDefault="00BC7CED" w:rsidP="00A45AF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40425" cy="2830830"/>
            <wp:effectExtent l="0" t="0" r="3175" b="762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830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5AF8" w:rsidRPr="00B67D74" w:rsidRDefault="00A45AF8" w:rsidP="00A45AF8">
      <w:pPr>
        <w:jc w:val="both"/>
        <w:rPr>
          <w:rFonts w:ascii="Times New Roman" w:hAnsi="Times New Roman" w:cs="Times New Roman"/>
          <w:sz w:val="20"/>
          <w:szCs w:val="20"/>
        </w:rPr>
      </w:pPr>
      <w:r w:rsidRPr="00B67D74">
        <w:rPr>
          <w:rFonts w:ascii="Times New Roman" w:hAnsi="Times New Roman" w:cs="Times New Roman"/>
          <w:sz w:val="20"/>
          <w:szCs w:val="20"/>
        </w:rPr>
        <w:t>Посылка модифицированного инверсного кода для информационной части 1</w:t>
      </w:r>
      <w:r w:rsidR="007759EA">
        <w:rPr>
          <w:rFonts w:ascii="Times New Roman" w:hAnsi="Times New Roman" w:cs="Times New Roman"/>
          <w:sz w:val="20"/>
          <w:szCs w:val="20"/>
        </w:rPr>
        <w:t>1</w:t>
      </w:r>
      <w:r w:rsidRPr="00B67D74">
        <w:rPr>
          <w:rFonts w:ascii="Times New Roman" w:hAnsi="Times New Roman" w:cs="Times New Roman"/>
          <w:sz w:val="20"/>
          <w:szCs w:val="20"/>
        </w:rPr>
        <w:t>00</w:t>
      </w:r>
    </w:p>
    <w:p w:rsidR="00A45AF8" w:rsidRPr="008618A3" w:rsidRDefault="00A45AF8" w:rsidP="00A45AF8">
      <w:pPr>
        <w:jc w:val="both"/>
        <w:rPr>
          <w:rFonts w:ascii="Times New Roman" w:hAnsi="Times New Roman" w:cs="Times New Roman"/>
          <w:sz w:val="28"/>
          <w:szCs w:val="28"/>
        </w:rPr>
      </w:pPr>
      <w:r w:rsidRPr="008618A3">
        <w:rPr>
          <w:rFonts w:ascii="Times New Roman" w:hAnsi="Times New Roman" w:cs="Times New Roman"/>
          <w:sz w:val="28"/>
          <w:szCs w:val="28"/>
        </w:rPr>
        <w:t>Перейдем к построению приемника инверсного кода. Схема приемника инверсного кода для лабораторной работы должна содержать формирователь кодовой посылки, поступившей из линии связи, для возможности внесения искажений</w:t>
      </w:r>
    </w:p>
    <w:p w:rsidR="007759EA" w:rsidRDefault="00A45AF8" w:rsidP="00A45AF8">
      <w:pPr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8618A3">
        <w:rPr>
          <w:rFonts w:ascii="Times New Roman" w:hAnsi="Times New Roman" w:cs="Times New Roman"/>
          <w:sz w:val="28"/>
          <w:szCs w:val="28"/>
        </w:rPr>
        <w:t xml:space="preserve">. </w:t>
      </w:r>
      <w:r w:rsidR="007759EA">
        <w:rPr>
          <w:noProof/>
          <w:lang w:eastAsia="ru-RU"/>
        </w:rPr>
        <w:drawing>
          <wp:inline distT="0" distB="0" distL="0" distR="0">
            <wp:extent cx="1866900" cy="472440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l="7287" t="3274" r="13361" b="6544"/>
                    <a:stretch/>
                  </pic:blipFill>
                  <pic:spPr bwMode="auto">
                    <a:xfrm>
                      <a:off x="0" y="0"/>
                      <a:ext cx="1866900" cy="4724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A45AF8" w:rsidRPr="008618A3" w:rsidRDefault="00A45AF8" w:rsidP="007759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18A3">
        <w:rPr>
          <w:rFonts w:ascii="Times New Roman" w:hAnsi="Times New Roman" w:cs="Times New Roman"/>
          <w:sz w:val="28"/>
          <w:szCs w:val="28"/>
        </w:rPr>
        <w:lastRenderedPageBreak/>
        <w:t xml:space="preserve">По аналогии с передающим устройством создадим подсистему «Декодер» . Декодер инверсного кода обрабатывает поступившую кодовую посылку и формирует синдромы ошибок – разряды, указывающие о наличии ошибок в кодовой посылке. Число разрядов синдромов ошибок инверсного кода </w:t>
      </w:r>
      <w:r w:rsidRPr="008618A3">
        <w:rPr>
          <w:rFonts w:ascii="Cambria Math" w:hAnsi="Cambria Math" w:cs="Cambria Math"/>
          <w:sz w:val="28"/>
          <w:szCs w:val="28"/>
        </w:rPr>
        <w:t>𝑁</w:t>
      </w:r>
      <w:r w:rsidRPr="008618A3">
        <w:rPr>
          <w:rFonts w:ascii="Cambria Math" w:hAnsi="Cambria Math" w:cs="Cambria Math"/>
          <w:sz w:val="20"/>
          <w:szCs w:val="20"/>
        </w:rPr>
        <w:t>𝑖</w:t>
      </w:r>
      <w:r w:rsidRPr="008618A3">
        <w:rPr>
          <w:rFonts w:ascii="Times New Roman" w:hAnsi="Times New Roman" w:cs="Times New Roman"/>
          <w:sz w:val="28"/>
          <w:szCs w:val="28"/>
        </w:rPr>
        <w:t xml:space="preserve">равно числу информационных разрядов </w:t>
      </w:r>
      <w:r w:rsidRPr="008618A3">
        <w:rPr>
          <w:rFonts w:ascii="Cambria Math" w:hAnsi="Cambria Math" w:cs="Cambria Math"/>
          <w:sz w:val="28"/>
          <w:szCs w:val="28"/>
        </w:rPr>
        <w:t>𝑁</w:t>
      </w:r>
      <w:r w:rsidRPr="008618A3">
        <w:rPr>
          <w:rFonts w:ascii="Cambria Math" w:hAnsi="Cambria Math" w:cs="Cambria Math"/>
          <w:sz w:val="20"/>
          <w:szCs w:val="20"/>
        </w:rPr>
        <w:t>𝑘</w:t>
      </w:r>
      <w:r w:rsidRPr="008618A3">
        <w:rPr>
          <w:rFonts w:ascii="Times New Roman" w:hAnsi="Times New Roman" w:cs="Times New Roman"/>
          <w:sz w:val="28"/>
          <w:szCs w:val="28"/>
        </w:rPr>
        <w:t xml:space="preserve">и числу проверочных разрядов </w:t>
      </w:r>
      <w:r w:rsidRPr="008618A3">
        <w:rPr>
          <w:rFonts w:ascii="Cambria Math" w:hAnsi="Cambria Math" w:cs="Cambria Math"/>
          <w:sz w:val="28"/>
          <w:szCs w:val="28"/>
        </w:rPr>
        <w:t>𝑁</w:t>
      </w:r>
      <w:r w:rsidRPr="008618A3">
        <w:rPr>
          <w:rFonts w:ascii="Cambria Math" w:hAnsi="Cambria Math" w:cs="Cambria Math"/>
          <w:sz w:val="20"/>
          <w:szCs w:val="20"/>
        </w:rPr>
        <w:t>𝑟</w:t>
      </w:r>
      <w:r w:rsidRPr="008618A3">
        <w:rPr>
          <w:rFonts w:ascii="Times New Roman" w:hAnsi="Times New Roman" w:cs="Times New Roman"/>
          <w:sz w:val="28"/>
          <w:szCs w:val="28"/>
        </w:rPr>
        <w:t xml:space="preserve">. Аналогично кодеру декодер инверсного кода состоит из портов входа и выхода, мультиплексоров и сумматоров по модулю 2. Подключение информационных и проверочных разрядов к мультиплексорам и сумматорам по модулю 2 выполняется по следующему принципу: разряд синдрома ошибки </w:t>
      </w:r>
      <w:r w:rsidRPr="008618A3">
        <w:rPr>
          <w:rFonts w:ascii="Cambria Math" w:hAnsi="Cambria Math" w:cs="Cambria Math"/>
          <w:sz w:val="28"/>
          <w:szCs w:val="28"/>
        </w:rPr>
        <w:t>𝑖</w:t>
      </w:r>
      <w:r w:rsidRPr="008618A3">
        <w:rPr>
          <w:rFonts w:ascii="Cambria Math" w:hAnsi="Cambria Math" w:cs="Cambria Math"/>
          <w:sz w:val="20"/>
          <w:szCs w:val="20"/>
        </w:rPr>
        <w:t>𝑗</w:t>
      </w:r>
      <w:r w:rsidRPr="008618A3">
        <w:rPr>
          <w:rFonts w:ascii="Times New Roman" w:hAnsi="Times New Roman" w:cs="Times New Roman"/>
          <w:sz w:val="28"/>
          <w:szCs w:val="28"/>
        </w:rPr>
        <w:t xml:space="preserve">определяется суммой по модулю 2 проверочного разряда </w:t>
      </w:r>
      <w:r w:rsidRPr="008618A3">
        <w:rPr>
          <w:rFonts w:ascii="Cambria Math" w:hAnsi="Cambria Math" w:cs="Cambria Math"/>
          <w:sz w:val="28"/>
          <w:szCs w:val="28"/>
        </w:rPr>
        <w:t>𝑟</w:t>
      </w:r>
      <w:r w:rsidRPr="008618A3">
        <w:rPr>
          <w:rFonts w:ascii="Cambria Math" w:hAnsi="Cambria Math" w:cs="Cambria Math"/>
          <w:sz w:val="20"/>
          <w:szCs w:val="20"/>
        </w:rPr>
        <w:t>𝑗</w:t>
      </w:r>
      <w:r w:rsidRPr="008618A3">
        <w:rPr>
          <w:rFonts w:ascii="Times New Roman" w:hAnsi="Times New Roman" w:cs="Times New Roman"/>
          <w:sz w:val="28"/>
          <w:szCs w:val="28"/>
        </w:rPr>
        <w:t xml:space="preserve">и всех информационных разрядов </w:t>
      </w:r>
      <w:r w:rsidRPr="008618A3">
        <w:rPr>
          <w:rFonts w:ascii="Cambria Math" w:hAnsi="Cambria Math" w:cs="Cambria Math"/>
          <w:sz w:val="28"/>
          <w:szCs w:val="28"/>
        </w:rPr>
        <w:t>𝑘</w:t>
      </w:r>
      <w:r w:rsidRPr="008618A3">
        <w:rPr>
          <w:rFonts w:ascii="Times New Roman" w:hAnsi="Times New Roman" w:cs="Times New Roman"/>
          <w:sz w:val="28"/>
          <w:szCs w:val="28"/>
        </w:rPr>
        <w:t xml:space="preserve">, кроме </w:t>
      </w:r>
      <w:r w:rsidRPr="008618A3">
        <w:rPr>
          <w:rFonts w:ascii="Cambria Math" w:hAnsi="Cambria Math" w:cs="Cambria Math"/>
          <w:sz w:val="28"/>
          <w:szCs w:val="28"/>
        </w:rPr>
        <w:t>𝑘</w:t>
      </w:r>
      <w:r w:rsidRPr="008618A3">
        <w:rPr>
          <w:rFonts w:ascii="Cambria Math" w:hAnsi="Cambria Math" w:cs="Cambria Math"/>
          <w:sz w:val="20"/>
          <w:szCs w:val="20"/>
        </w:rPr>
        <w:t>𝑗</w:t>
      </w:r>
      <w:r w:rsidRPr="008618A3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45AF8" w:rsidRPr="008618A3" w:rsidRDefault="00A45AF8" w:rsidP="007759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18A3">
        <w:rPr>
          <w:rFonts w:ascii="Cambria Math" w:hAnsi="Cambria Math" w:cs="Cambria Math"/>
          <w:sz w:val="28"/>
          <w:szCs w:val="28"/>
        </w:rPr>
        <w:t>𝑟</w:t>
      </w:r>
      <w:r w:rsidRPr="008618A3">
        <w:rPr>
          <w:rFonts w:ascii="Times New Roman" w:hAnsi="Times New Roman" w:cs="Times New Roman"/>
          <w:sz w:val="20"/>
          <w:szCs w:val="20"/>
        </w:rPr>
        <w:t xml:space="preserve">0 </w:t>
      </w:r>
      <w:r w:rsidRPr="008618A3">
        <w:rPr>
          <w:rFonts w:ascii="Times New Roman" w:hAnsi="Times New Roman" w:cs="Times New Roman"/>
          <w:sz w:val="28"/>
          <w:szCs w:val="28"/>
        </w:rPr>
        <w:t xml:space="preserve">= </w:t>
      </w:r>
      <w:r w:rsidRPr="008618A3">
        <w:rPr>
          <w:rFonts w:ascii="Cambria Math" w:hAnsi="Cambria Math" w:cs="Cambria Math"/>
          <w:sz w:val="28"/>
          <w:szCs w:val="28"/>
        </w:rPr>
        <w:t>𝑘</w:t>
      </w:r>
      <w:r w:rsidRPr="008618A3">
        <w:rPr>
          <w:rFonts w:ascii="Times New Roman" w:hAnsi="Times New Roman" w:cs="Times New Roman"/>
          <w:sz w:val="20"/>
          <w:szCs w:val="20"/>
        </w:rPr>
        <w:t xml:space="preserve">1 </w:t>
      </w:r>
      <w:r w:rsidRPr="008618A3">
        <w:rPr>
          <w:rFonts w:ascii="Cambria Math" w:hAnsi="Cambria Math" w:cs="Cambria Math"/>
          <w:sz w:val="28"/>
          <w:szCs w:val="28"/>
        </w:rPr>
        <w:t>⊕𝑘</w:t>
      </w:r>
      <w:r w:rsidRPr="008618A3">
        <w:rPr>
          <w:rFonts w:ascii="Times New Roman" w:hAnsi="Times New Roman" w:cs="Times New Roman"/>
          <w:sz w:val="20"/>
          <w:szCs w:val="20"/>
        </w:rPr>
        <w:t xml:space="preserve">2 </w:t>
      </w:r>
      <w:r w:rsidRPr="008618A3">
        <w:rPr>
          <w:rFonts w:ascii="Cambria Math" w:hAnsi="Cambria Math" w:cs="Cambria Math"/>
          <w:sz w:val="28"/>
          <w:szCs w:val="28"/>
        </w:rPr>
        <w:t>⊕𝑘</w:t>
      </w:r>
      <w:r w:rsidRPr="008618A3">
        <w:rPr>
          <w:rFonts w:ascii="Times New Roman" w:hAnsi="Times New Roman" w:cs="Times New Roman"/>
          <w:sz w:val="20"/>
          <w:szCs w:val="20"/>
        </w:rPr>
        <w:t xml:space="preserve">3 </w:t>
      </w:r>
      <w:r w:rsidRPr="008618A3">
        <w:rPr>
          <w:rFonts w:ascii="Cambria Math" w:hAnsi="Cambria Math" w:cs="Cambria Math"/>
          <w:sz w:val="28"/>
          <w:szCs w:val="28"/>
        </w:rPr>
        <w:t>⊕𝑟</w:t>
      </w:r>
      <w:r w:rsidRPr="008618A3">
        <w:rPr>
          <w:rFonts w:ascii="Times New Roman" w:hAnsi="Times New Roman" w:cs="Times New Roman"/>
          <w:sz w:val="20"/>
          <w:szCs w:val="20"/>
        </w:rPr>
        <w:t>0</w:t>
      </w:r>
      <w:r w:rsidRPr="008618A3">
        <w:rPr>
          <w:rFonts w:ascii="Times New Roman" w:hAnsi="Times New Roman" w:cs="Times New Roman"/>
          <w:sz w:val="28"/>
          <w:szCs w:val="28"/>
        </w:rPr>
        <w:t>;</w:t>
      </w:r>
    </w:p>
    <w:p w:rsidR="00A45AF8" w:rsidRPr="008618A3" w:rsidRDefault="00A45AF8" w:rsidP="007759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18A3">
        <w:rPr>
          <w:rFonts w:ascii="Cambria Math" w:hAnsi="Cambria Math" w:cs="Cambria Math"/>
          <w:sz w:val="28"/>
          <w:szCs w:val="28"/>
        </w:rPr>
        <w:t>𝑟</w:t>
      </w:r>
      <w:r w:rsidRPr="008618A3">
        <w:rPr>
          <w:rFonts w:ascii="Times New Roman" w:hAnsi="Times New Roman" w:cs="Times New Roman"/>
          <w:sz w:val="20"/>
          <w:szCs w:val="20"/>
        </w:rPr>
        <w:t xml:space="preserve">1 </w:t>
      </w:r>
      <w:r w:rsidRPr="008618A3">
        <w:rPr>
          <w:rFonts w:ascii="Times New Roman" w:hAnsi="Times New Roman" w:cs="Times New Roman"/>
          <w:sz w:val="28"/>
          <w:szCs w:val="28"/>
        </w:rPr>
        <w:t xml:space="preserve">= </w:t>
      </w:r>
      <w:r w:rsidRPr="008618A3">
        <w:rPr>
          <w:rFonts w:ascii="Cambria Math" w:hAnsi="Cambria Math" w:cs="Cambria Math"/>
          <w:sz w:val="28"/>
          <w:szCs w:val="28"/>
        </w:rPr>
        <w:t>𝑘</w:t>
      </w:r>
      <w:r w:rsidRPr="008618A3">
        <w:rPr>
          <w:rFonts w:ascii="Times New Roman" w:hAnsi="Times New Roman" w:cs="Times New Roman"/>
          <w:sz w:val="20"/>
          <w:szCs w:val="20"/>
        </w:rPr>
        <w:t xml:space="preserve">0 </w:t>
      </w:r>
      <w:r w:rsidRPr="008618A3">
        <w:rPr>
          <w:rFonts w:ascii="Cambria Math" w:hAnsi="Cambria Math" w:cs="Cambria Math"/>
          <w:sz w:val="28"/>
          <w:szCs w:val="28"/>
        </w:rPr>
        <w:t>⊕𝑘</w:t>
      </w:r>
      <w:r w:rsidRPr="008618A3">
        <w:rPr>
          <w:rFonts w:ascii="Times New Roman" w:hAnsi="Times New Roman" w:cs="Times New Roman"/>
          <w:sz w:val="20"/>
          <w:szCs w:val="20"/>
        </w:rPr>
        <w:t xml:space="preserve">2 </w:t>
      </w:r>
      <w:r w:rsidRPr="008618A3">
        <w:rPr>
          <w:rFonts w:ascii="Cambria Math" w:hAnsi="Cambria Math" w:cs="Cambria Math"/>
          <w:sz w:val="28"/>
          <w:szCs w:val="28"/>
        </w:rPr>
        <w:t>⊕𝑘</w:t>
      </w:r>
      <w:r w:rsidRPr="008618A3">
        <w:rPr>
          <w:rFonts w:ascii="Times New Roman" w:hAnsi="Times New Roman" w:cs="Times New Roman"/>
          <w:sz w:val="20"/>
          <w:szCs w:val="20"/>
        </w:rPr>
        <w:t xml:space="preserve">3 </w:t>
      </w:r>
      <w:r w:rsidRPr="008618A3">
        <w:rPr>
          <w:rFonts w:ascii="Cambria Math" w:hAnsi="Cambria Math" w:cs="Cambria Math"/>
          <w:sz w:val="28"/>
          <w:szCs w:val="28"/>
        </w:rPr>
        <w:t>⊕𝑟</w:t>
      </w:r>
      <w:r w:rsidRPr="008618A3">
        <w:rPr>
          <w:rFonts w:ascii="Times New Roman" w:hAnsi="Times New Roman" w:cs="Times New Roman"/>
          <w:sz w:val="20"/>
          <w:szCs w:val="20"/>
        </w:rPr>
        <w:t>1</w:t>
      </w:r>
      <w:r w:rsidRPr="008618A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45AF8" w:rsidRPr="008618A3" w:rsidRDefault="00A45AF8" w:rsidP="007759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18A3">
        <w:rPr>
          <w:rFonts w:ascii="Cambria Math" w:hAnsi="Cambria Math" w:cs="Cambria Math"/>
          <w:sz w:val="28"/>
          <w:szCs w:val="28"/>
        </w:rPr>
        <w:t>𝑟</w:t>
      </w:r>
      <w:r w:rsidRPr="008618A3">
        <w:rPr>
          <w:rFonts w:ascii="Times New Roman" w:hAnsi="Times New Roman" w:cs="Times New Roman"/>
          <w:sz w:val="20"/>
          <w:szCs w:val="20"/>
        </w:rPr>
        <w:t xml:space="preserve">2 </w:t>
      </w:r>
      <w:r w:rsidRPr="008618A3">
        <w:rPr>
          <w:rFonts w:ascii="Times New Roman" w:hAnsi="Times New Roman" w:cs="Times New Roman"/>
          <w:sz w:val="28"/>
          <w:szCs w:val="28"/>
        </w:rPr>
        <w:t xml:space="preserve">= </w:t>
      </w:r>
      <w:r w:rsidRPr="008618A3">
        <w:rPr>
          <w:rFonts w:ascii="Cambria Math" w:hAnsi="Cambria Math" w:cs="Cambria Math"/>
          <w:sz w:val="28"/>
          <w:szCs w:val="28"/>
        </w:rPr>
        <w:t>𝑘</w:t>
      </w:r>
      <w:r w:rsidRPr="008618A3">
        <w:rPr>
          <w:rFonts w:ascii="Times New Roman" w:hAnsi="Times New Roman" w:cs="Times New Roman"/>
          <w:sz w:val="20"/>
          <w:szCs w:val="20"/>
        </w:rPr>
        <w:t xml:space="preserve">0 </w:t>
      </w:r>
      <w:r w:rsidRPr="008618A3">
        <w:rPr>
          <w:rFonts w:ascii="Cambria Math" w:hAnsi="Cambria Math" w:cs="Cambria Math"/>
          <w:sz w:val="28"/>
          <w:szCs w:val="28"/>
        </w:rPr>
        <w:t>⊕𝑘</w:t>
      </w:r>
      <w:r w:rsidRPr="008618A3">
        <w:rPr>
          <w:rFonts w:ascii="Times New Roman" w:hAnsi="Times New Roman" w:cs="Times New Roman"/>
          <w:sz w:val="20"/>
          <w:szCs w:val="20"/>
        </w:rPr>
        <w:t xml:space="preserve">1 </w:t>
      </w:r>
      <w:r w:rsidRPr="008618A3">
        <w:rPr>
          <w:rFonts w:ascii="Cambria Math" w:hAnsi="Cambria Math" w:cs="Cambria Math"/>
          <w:sz w:val="28"/>
          <w:szCs w:val="28"/>
        </w:rPr>
        <w:t>⊕𝑘</w:t>
      </w:r>
      <w:r w:rsidRPr="008618A3">
        <w:rPr>
          <w:rFonts w:ascii="Times New Roman" w:hAnsi="Times New Roman" w:cs="Times New Roman"/>
          <w:sz w:val="20"/>
          <w:szCs w:val="20"/>
        </w:rPr>
        <w:t xml:space="preserve">3 </w:t>
      </w:r>
      <w:r w:rsidRPr="008618A3">
        <w:rPr>
          <w:rFonts w:ascii="Cambria Math" w:hAnsi="Cambria Math" w:cs="Cambria Math"/>
          <w:sz w:val="28"/>
          <w:szCs w:val="28"/>
        </w:rPr>
        <w:t>⊕𝑟</w:t>
      </w:r>
      <w:r w:rsidRPr="008618A3">
        <w:rPr>
          <w:rFonts w:ascii="Times New Roman" w:hAnsi="Times New Roman" w:cs="Times New Roman"/>
          <w:sz w:val="20"/>
          <w:szCs w:val="20"/>
        </w:rPr>
        <w:t>2</w:t>
      </w:r>
      <w:r w:rsidRPr="008618A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45AF8" w:rsidRPr="008618A3" w:rsidRDefault="00A45AF8" w:rsidP="007759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18A3">
        <w:rPr>
          <w:rFonts w:ascii="Cambria Math" w:hAnsi="Cambria Math" w:cs="Cambria Math"/>
          <w:sz w:val="28"/>
          <w:szCs w:val="28"/>
        </w:rPr>
        <w:t>𝑟</w:t>
      </w:r>
      <w:r w:rsidRPr="008618A3">
        <w:rPr>
          <w:rFonts w:ascii="Times New Roman" w:hAnsi="Times New Roman" w:cs="Times New Roman"/>
          <w:sz w:val="20"/>
          <w:szCs w:val="20"/>
        </w:rPr>
        <w:t xml:space="preserve">3 </w:t>
      </w:r>
      <w:r w:rsidRPr="008618A3">
        <w:rPr>
          <w:rFonts w:ascii="Times New Roman" w:hAnsi="Times New Roman" w:cs="Times New Roman"/>
          <w:sz w:val="28"/>
          <w:szCs w:val="28"/>
        </w:rPr>
        <w:t xml:space="preserve">= </w:t>
      </w:r>
      <w:r w:rsidRPr="008618A3">
        <w:rPr>
          <w:rFonts w:ascii="Cambria Math" w:hAnsi="Cambria Math" w:cs="Cambria Math"/>
          <w:sz w:val="28"/>
          <w:szCs w:val="28"/>
        </w:rPr>
        <w:t>𝑘</w:t>
      </w:r>
      <w:r w:rsidRPr="008618A3">
        <w:rPr>
          <w:rFonts w:ascii="Times New Roman" w:hAnsi="Times New Roman" w:cs="Times New Roman"/>
          <w:sz w:val="20"/>
          <w:szCs w:val="20"/>
        </w:rPr>
        <w:t xml:space="preserve">0 </w:t>
      </w:r>
      <w:r w:rsidRPr="008618A3">
        <w:rPr>
          <w:rFonts w:ascii="Cambria Math" w:hAnsi="Cambria Math" w:cs="Cambria Math"/>
          <w:sz w:val="28"/>
          <w:szCs w:val="28"/>
        </w:rPr>
        <w:t>⊕𝑘</w:t>
      </w:r>
      <w:r w:rsidRPr="008618A3">
        <w:rPr>
          <w:rFonts w:ascii="Times New Roman" w:hAnsi="Times New Roman" w:cs="Times New Roman"/>
          <w:sz w:val="20"/>
          <w:szCs w:val="20"/>
        </w:rPr>
        <w:t xml:space="preserve">1 </w:t>
      </w:r>
      <w:r w:rsidRPr="008618A3">
        <w:rPr>
          <w:rFonts w:ascii="Cambria Math" w:hAnsi="Cambria Math" w:cs="Cambria Math"/>
          <w:sz w:val="28"/>
          <w:szCs w:val="28"/>
        </w:rPr>
        <w:t>⊕𝑘</w:t>
      </w:r>
      <w:r w:rsidRPr="008618A3">
        <w:rPr>
          <w:rFonts w:ascii="Times New Roman" w:hAnsi="Times New Roman" w:cs="Times New Roman"/>
          <w:sz w:val="20"/>
          <w:szCs w:val="20"/>
        </w:rPr>
        <w:t xml:space="preserve">2 </w:t>
      </w:r>
      <w:r w:rsidRPr="008618A3">
        <w:rPr>
          <w:rFonts w:ascii="Cambria Math" w:hAnsi="Cambria Math" w:cs="Cambria Math"/>
          <w:sz w:val="28"/>
          <w:szCs w:val="28"/>
        </w:rPr>
        <w:t>⊕𝑟</w:t>
      </w:r>
      <w:r w:rsidRPr="008618A3">
        <w:rPr>
          <w:rFonts w:ascii="Times New Roman" w:hAnsi="Times New Roman" w:cs="Times New Roman"/>
          <w:sz w:val="20"/>
          <w:szCs w:val="20"/>
        </w:rPr>
        <w:t>3</w:t>
      </w:r>
      <w:r w:rsidRPr="008618A3">
        <w:rPr>
          <w:rFonts w:ascii="Times New Roman" w:hAnsi="Times New Roman" w:cs="Times New Roman"/>
          <w:sz w:val="28"/>
          <w:szCs w:val="28"/>
        </w:rPr>
        <w:t>.</w:t>
      </w:r>
    </w:p>
    <w:p w:rsidR="007759EA" w:rsidRDefault="007759EA" w:rsidP="00A45AF8">
      <w:pPr>
        <w:jc w:val="both"/>
        <w:rPr>
          <w:noProof/>
        </w:rPr>
      </w:pPr>
    </w:p>
    <w:p w:rsidR="00537566" w:rsidRDefault="007759EA" w:rsidP="00A45AF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940425" cy="5417185"/>
            <wp:effectExtent l="0" t="0" r="317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5417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5AF8" w:rsidRPr="008618A3" w:rsidRDefault="00A45AF8" w:rsidP="00A45AF8">
      <w:pPr>
        <w:jc w:val="both"/>
        <w:rPr>
          <w:rFonts w:ascii="Times New Roman" w:hAnsi="Times New Roman" w:cs="Times New Roman"/>
          <w:sz w:val="20"/>
          <w:szCs w:val="20"/>
        </w:rPr>
      </w:pPr>
      <w:r w:rsidRPr="008618A3">
        <w:rPr>
          <w:rFonts w:ascii="Times New Roman" w:hAnsi="Times New Roman" w:cs="Times New Roman"/>
          <w:sz w:val="28"/>
          <w:szCs w:val="28"/>
        </w:rPr>
        <w:lastRenderedPageBreak/>
        <w:t xml:space="preserve">Декодер модифицированного инверсного кода дополнительно имеет инвертор после порта входа </w:t>
      </w:r>
      <w:r w:rsidRPr="008618A3">
        <w:rPr>
          <w:rFonts w:ascii="Cambria Math" w:hAnsi="Cambria Math" w:cs="Cambria Math"/>
          <w:sz w:val="28"/>
          <w:szCs w:val="28"/>
        </w:rPr>
        <w:t>𝑟</w:t>
      </w:r>
      <w:r w:rsidRPr="008618A3">
        <w:rPr>
          <w:rFonts w:ascii="Times New Roman" w:hAnsi="Times New Roman" w:cs="Times New Roman"/>
          <w:sz w:val="20"/>
          <w:szCs w:val="20"/>
        </w:rPr>
        <w:t>3</w:t>
      </w:r>
    </w:p>
    <w:p w:rsidR="00B67D74" w:rsidRDefault="007759EA" w:rsidP="00A45AF8">
      <w:pPr>
        <w:jc w:val="both"/>
        <w:rPr>
          <w:rFonts w:ascii="Times New Roman" w:hAnsi="Times New Roman" w:cs="Times New Roman"/>
        </w:rPr>
      </w:pPr>
      <w:r>
        <w:rPr>
          <w:noProof/>
          <w:lang w:eastAsia="ru-RU"/>
        </w:rPr>
        <w:drawing>
          <wp:inline distT="0" distB="0" distL="0" distR="0">
            <wp:extent cx="5940425" cy="5496560"/>
            <wp:effectExtent l="0" t="0" r="3175" b="889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5496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5AF8" w:rsidRPr="008618A3" w:rsidRDefault="00A45AF8" w:rsidP="00A45AF8">
      <w:pPr>
        <w:jc w:val="both"/>
        <w:rPr>
          <w:rFonts w:ascii="Times New Roman" w:hAnsi="Times New Roman" w:cs="Times New Roman"/>
        </w:rPr>
      </w:pPr>
      <w:r w:rsidRPr="008618A3">
        <w:rPr>
          <w:rFonts w:ascii="Times New Roman" w:hAnsi="Times New Roman" w:cs="Times New Roman"/>
        </w:rPr>
        <w:t>Декодер модифицированного инверсного кода</w:t>
      </w:r>
    </w:p>
    <w:p w:rsidR="00A45AF8" w:rsidRPr="008618A3" w:rsidRDefault="00A45AF8" w:rsidP="00A45AF8">
      <w:pPr>
        <w:jc w:val="both"/>
        <w:rPr>
          <w:rFonts w:ascii="Times New Roman" w:hAnsi="Times New Roman" w:cs="Times New Roman"/>
          <w:sz w:val="28"/>
          <w:szCs w:val="28"/>
        </w:rPr>
      </w:pPr>
      <w:r w:rsidRPr="008618A3">
        <w:rPr>
          <w:rFonts w:ascii="Times New Roman" w:hAnsi="Times New Roman" w:cs="Times New Roman"/>
          <w:sz w:val="28"/>
          <w:szCs w:val="28"/>
        </w:rPr>
        <w:t>Схема дополнительно содержит логические элементы «И» и «ИЛИ» из вкладки «Логические».</w:t>
      </w:r>
    </w:p>
    <w:p w:rsidR="00714B01" w:rsidRPr="00714B01" w:rsidRDefault="007759EA" w:rsidP="00A45AF8">
      <w:pPr>
        <w:jc w:val="both"/>
        <w:rPr>
          <w:noProof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40425" cy="3104515"/>
            <wp:effectExtent l="0" t="0" r="3175" b="63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104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4B01" w:rsidRDefault="00A45AF8" w:rsidP="00A45AF8">
      <w:pPr>
        <w:jc w:val="both"/>
        <w:rPr>
          <w:rFonts w:ascii="Times New Roman" w:hAnsi="Times New Roman" w:cs="Times New Roman"/>
          <w:sz w:val="20"/>
          <w:szCs w:val="20"/>
        </w:rPr>
      </w:pPr>
      <w:r w:rsidRPr="00B557CF">
        <w:rPr>
          <w:rFonts w:ascii="Times New Roman" w:hAnsi="Times New Roman" w:cs="Times New Roman"/>
          <w:sz w:val="20"/>
          <w:szCs w:val="20"/>
        </w:rPr>
        <w:t>Схема приемника инверсного кода с обнаружением ошибок</w:t>
      </w:r>
    </w:p>
    <w:p w:rsidR="00A45AF8" w:rsidRDefault="007759EA" w:rsidP="00A45AF8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noProof/>
          <w:lang w:eastAsia="ru-RU"/>
        </w:rPr>
        <w:drawing>
          <wp:inline distT="0" distB="0" distL="0" distR="0">
            <wp:extent cx="5940425" cy="2846070"/>
            <wp:effectExtent l="0" t="0" r="317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846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4B01" w:rsidRDefault="00714B01" w:rsidP="00A45AF8">
      <w:pPr>
        <w:jc w:val="both"/>
        <w:rPr>
          <w:rFonts w:ascii="Times New Roman" w:hAnsi="Times New Roman" w:cs="Times New Roman"/>
          <w:sz w:val="28"/>
          <w:szCs w:val="28"/>
        </w:rPr>
      </w:pPr>
      <w:r w:rsidRPr="00714B01">
        <w:rPr>
          <w:rFonts w:ascii="Times New Roman" w:hAnsi="Times New Roman" w:cs="Times New Roman"/>
          <w:sz w:val="28"/>
          <w:szCs w:val="28"/>
        </w:rPr>
        <w:t>При появлении ошибки</w:t>
      </w:r>
      <w:r w:rsidR="00C833F1">
        <w:rPr>
          <w:rFonts w:ascii="Times New Roman" w:hAnsi="Times New Roman" w:cs="Times New Roman"/>
          <w:sz w:val="28"/>
          <w:szCs w:val="28"/>
        </w:rPr>
        <w:t xml:space="preserve"> в коде</w:t>
      </w:r>
      <w:r>
        <w:rPr>
          <w:rFonts w:ascii="Times New Roman" w:hAnsi="Times New Roman" w:cs="Times New Roman"/>
          <w:sz w:val="28"/>
          <w:szCs w:val="28"/>
        </w:rPr>
        <w:t>, система обнаруживает её</w:t>
      </w:r>
      <w:r w:rsidR="00C833F1">
        <w:rPr>
          <w:rFonts w:ascii="Times New Roman" w:hAnsi="Times New Roman" w:cs="Times New Roman"/>
          <w:sz w:val="28"/>
          <w:szCs w:val="28"/>
        </w:rPr>
        <w:t>.</w:t>
      </w:r>
    </w:p>
    <w:p w:rsidR="00537566" w:rsidRDefault="00102726" w:rsidP="00A45AF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40425" cy="3059430"/>
            <wp:effectExtent l="0" t="0" r="3175" b="762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059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35C3" w:rsidRDefault="00102726" w:rsidP="00A45AF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940425" cy="2866390"/>
            <wp:effectExtent l="0" t="0" r="3175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866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35C3" w:rsidRDefault="006F35C3" w:rsidP="00A45AF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F35C3" w:rsidRDefault="006F35C3" w:rsidP="00A45AF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F35C3" w:rsidRDefault="006F35C3" w:rsidP="00A45AF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F35C3" w:rsidRDefault="006F35C3" w:rsidP="00A45AF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F35C3" w:rsidRDefault="006F35C3" w:rsidP="00A45AF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F35C3" w:rsidRDefault="006F35C3" w:rsidP="00A45AF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F35C3" w:rsidRDefault="006F35C3" w:rsidP="00A45AF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F35C3" w:rsidRDefault="006F35C3" w:rsidP="00A45AF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F35C3" w:rsidRDefault="006F35C3" w:rsidP="00A45AF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F35C3" w:rsidRDefault="006F35C3" w:rsidP="00A45AF8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042"/>
        <w:gridCol w:w="1508"/>
        <w:gridCol w:w="802"/>
        <w:gridCol w:w="1027"/>
        <w:gridCol w:w="559"/>
        <w:gridCol w:w="548"/>
        <w:gridCol w:w="1779"/>
        <w:gridCol w:w="1080"/>
      </w:tblGrid>
      <w:tr w:rsidR="006F35C3" w:rsidRPr="0081752D" w:rsidTr="008360F3">
        <w:tc>
          <w:tcPr>
            <w:tcW w:w="5379" w:type="dxa"/>
            <w:gridSpan w:val="4"/>
          </w:tcPr>
          <w:p w:rsidR="006F35C3" w:rsidRPr="0081752D" w:rsidRDefault="006F35C3" w:rsidP="008360F3">
            <w:pPr>
              <w:pStyle w:val="Default"/>
              <w:jc w:val="both"/>
            </w:pPr>
            <w:r w:rsidRPr="0081752D">
              <w:t xml:space="preserve">Номер сообщения: </w:t>
            </w:r>
          </w:p>
          <w:p w:rsidR="006F35C3" w:rsidRPr="0081752D" w:rsidRDefault="006F35C3" w:rsidP="008360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52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Pr="0081752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3966" w:type="dxa"/>
            <w:gridSpan w:val="4"/>
          </w:tcPr>
          <w:p w:rsidR="006F35C3" w:rsidRPr="0081752D" w:rsidRDefault="006F35C3" w:rsidP="008360F3">
            <w:pPr>
              <w:pStyle w:val="Default"/>
              <w:jc w:val="both"/>
            </w:pPr>
            <w:r w:rsidRPr="0081752D">
              <w:t xml:space="preserve">Исходный двоичный код: </w:t>
            </w:r>
          </w:p>
          <w:p w:rsidR="006F35C3" w:rsidRPr="0081752D" w:rsidRDefault="006F35C3" w:rsidP="008360F3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52D">
              <w:rPr>
                <w:rFonts w:ascii="Times New Roman" w:hAnsi="Times New Roman" w:cs="Times New Roman"/>
                <w:sz w:val="24"/>
                <w:szCs w:val="24"/>
              </w:rPr>
              <w:t xml:space="preserve">k3k2k1k0= </w:t>
            </w:r>
            <w:r w:rsidR="00BC7CED">
              <w:rPr>
                <w:rFonts w:ascii="Times New Roman" w:hAnsi="Times New Roman" w:cs="Times New Roman"/>
                <w:sz w:val="24"/>
                <w:szCs w:val="24"/>
              </w:rPr>
              <w:t>1100</w:t>
            </w:r>
          </w:p>
        </w:tc>
      </w:tr>
      <w:tr w:rsidR="006F35C3" w:rsidRPr="0081752D" w:rsidTr="008360F3">
        <w:tc>
          <w:tcPr>
            <w:tcW w:w="9345" w:type="dxa"/>
            <w:gridSpan w:val="8"/>
          </w:tcPr>
          <w:p w:rsidR="006F35C3" w:rsidRPr="0081752D" w:rsidRDefault="006F35C3" w:rsidP="008360F3">
            <w:pPr>
              <w:pStyle w:val="Default"/>
              <w:jc w:val="both"/>
            </w:pPr>
            <w:r w:rsidRPr="0081752D">
              <w:t xml:space="preserve">Передаваемое сообщение в инверсном коде: </w:t>
            </w:r>
          </w:p>
          <w:p w:rsidR="006F35C3" w:rsidRPr="0081752D" w:rsidRDefault="006F35C3" w:rsidP="008360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52D">
              <w:rPr>
                <w:rFonts w:ascii="Times New Roman" w:hAnsi="Times New Roman" w:cs="Times New Roman"/>
                <w:sz w:val="24"/>
                <w:szCs w:val="24"/>
              </w:rPr>
              <w:t xml:space="preserve">r3r2r1r0k3k2k1k0= </w:t>
            </w:r>
            <w:r w:rsidR="00BC7CED">
              <w:rPr>
                <w:rFonts w:ascii="Times New Roman" w:hAnsi="Times New Roman" w:cs="Times New Roman"/>
                <w:sz w:val="24"/>
                <w:szCs w:val="24"/>
              </w:rPr>
              <w:t>11001100</w:t>
            </w:r>
          </w:p>
        </w:tc>
      </w:tr>
      <w:tr w:rsidR="006F35C3" w:rsidRPr="0081752D" w:rsidTr="008360F3">
        <w:tc>
          <w:tcPr>
            <w:tcW w:w="2042" w:type="dxa"/>
            <w:vMerge w:val="restart"/>
          </w:tcPr>
          <w:p w:rsidR="006F35C3" w:rsidRPr="0081752D" w:rsidRDefault="006F35C3" w:rsidP="008360F3">
            <w:pPr>
              <w:pStyle w:val="Default"/>
              <w:jc w:val="both"/>
            </w:pPr>
            <w:r w:rsidRPr="0081752D">
              <w:t xml:space="preserve">Моделируемая ситуация </w:t>
            </w:r>
          </w:p>
          <w:p w:rsidR="006F35C3" w:rsidRPr="0081752D" w:rsidRDefault="006F35C3" w:rsidP="008360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vMerge w:val="restart"/>
          </w:tcPr>
          <w:p w:rsidR="006F35C3" w:rsidRPr="0081752D" w:rsidRDefault="006F35C3" w:rsidP="008360F3">
            <w:pPr>
              <w:pStyle w:val="Default"/>
              <w:jc w:val="both"/>
            </w:pPr>
            <w:r w:rsidRPr="0081752D">
              <w:t xml:space="preserve">Принятое сообщение </w:t>
            </w:r>
          </w:p>
          <w:p w:rsidR="006F35C3" w:rsidRDefault="006F35C3" w:rsidP="008360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1A6F78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1A6F78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6F35C3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6F35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AA000D" w:rsidRPr="00AA000D" w:rsidRDefault="00AA000D" w:rsidP="008360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r3,r2,r1,r0</w:t>
            </w:r>
          </w:p>
        </w:tc>
        <w:tc>
          <w:tcPr>
            <w:tcW w:w="2936" w:type="dxa"/>
            <w:gridSpan w:val="4"/>
          </w:tcPr>
          <w:p w:rsidR="006F35C3" w:rsidRPr="0081752D" w:rsidRDefault="006F35C3" w:rsidP="008360F3">
            <w:pPr>
              <w:pStyle w:val="Default"/>
              <w:jc w:val="both"/>
            </w:pPr>
            <w:r w:rsidRPr="0081752D">
              <w:t xml:space="preserve">Значения синдромов </w:t>
            </w:r>
          </w:p>
          <w:p w:rsidR="006F35C3" w:rsidRPr="0081752D" w:rsidRDefault="006F35C3" w:rsidP="008360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  <w:vMerge w:val="restart"/>
          </w:tcPr>
          <w:p w:rsidR="006F35C3" w:rsidRPr="0081752D" w:rsidRDefault="006F35C3" w:rsidP="008360F3">
            <w:pPr>
              <w:pStyle w:val="Default"/>
              <w:jc w:val="both"/>
            </w:pPr>
            <w:r w:rsidRPr="0081752D">
              <w:t xml:space="preserve">Заключение на основе значений синдромов </w:t>
            </w:r>
          </w:p>
          <w:p w:rsidR="006F35C3" w:rsidRPr="0081752D" w:rsidRDefault="006F35C3" w:rsidP="008360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</w:tcPr>
          <w:p w:rsidR="006F35C3" w:rsidRPr="0081752D" w:rsidRDefault="006F35C3" w:rsidP="008360F3">
            <w:pPr>
              <w:pStyle w:val="Default"/>
              <w:jc w:val="both"/>
            </w:pPr>
            <w:r w:rsidRPr="0081752D">
              <w:t>Общее заклю-чение</w:t>
            </w:r>
          </w:p>
          <w:p w:rsidR="006F35C3" w:rsidRPr="0081752D" w:rsidRDefault="006F35C3" w:rsidP="008360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5C3" w:rsidRPr="0081752D" w:rsidTr="008360F3">
        <w:tc>
          <w:tcPr>
            <w:tcW w:w="2042" w:type="dxa"/>
            <w:vMerge/>
          </w:tcPr>
          <w:p w:rsidR="006F35C3" w:rsidRPr="0081752D" w:rsidRDefault="006F35C3" w:rsidP="008360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vMerge/>
          </w:tcPr>
          <w:p w:rsidR="006F35C3" w:rsidRPr="0081752D" w:rsidRDefault="006F35C3" w:rsidP="008360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</w:tcPr>
          <w:p w:rsidR="006F35C3" w:rsidRPr="006E66BD" w:rsidRDefault="006F35C3" w:rsidP="008360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I3</w:t>
            </w:r>
          </w:p>
        </w:tc>
        <w:tc>
          <w:tcPr>
            <w:tcW w:w="1027" w:type="dxa"/>
          </w:tcPr>
          <w:p w:rsidR="006F35C3" w:rsidRPr="006E66BD" w:rsidRDefault="006F35C3" w:rsidP="008360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I2</w:t>
            </w:r>
          </w:p>
        </w:tc>
        <w:tc>
          <w:tcPr>
            <w:tcW w:w="559" w:type="dxa"/>
          </w:tcPr>
          <w:p w:rsidR="006F35C3" w:rsidRPr="006E66BD" w:rsidRDefault="006F35C3" w:rsidP="008360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I1</w:t>
            </w:r>
          </w:p>
        </w:tc>
        <w:tc>
          <w:tcPr>
            <w:tcW w:w="548" w:type="dxa"/>
          </w:tcPr>
          <w:p w:rsidR="006F35C3" w:rsidRPr="006E66BD" w:rsidRDefault="006F35C3" w:rsidP="008360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779" w:type="dxa"/>
            <w:vMerge/>
          </w:tcPr>
          <w:p w:rsidR="006F35C3" w:rsidRPr="0081752D" w:rsidRDefault="006F35C3" w:rsidP="008360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6F35C3" w:rsidRPr="0081752D" w:rsidRDefault="006F35C3" w:rsidP="008360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5C3" w:rsidRPr="0081752D" w:rsidTr="008360F3">
        <w:tc>
          <w:tcPr>
            <w:tcW w:w="2042" w:type="dxa"/>
          </w:tcPr>
          <w:p w:rsidR="006F35C3" w:rsidRPr="0081752D" w:rsidRDefault="006F35C3" w:rsidP="008360F3">
            <w:pPr>
              <w:pStyle w:val="Default"/>
              <w:jc w:val="both"/>
            </w:pPr>
            <w:r w:rsidRPr="0081752D">
              <w:t xml:space="preserve">Ошибок нет </w:t>
            </w:r>
          </w:p>
          <w:p w:rsidR="006F35C3" w:rsidRPr="0081752D" w:rsidRDefault="006F35C3" w:rsidP="008360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6F35C3" w:rsidRPr="0081752D" w:rsidRDefault="00BC7CED" w:rsidP="008360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</w:t>
            </w:r>
            <w:r w:rsidR="00AA000D">
              <w:rPr>
                <w:rFonts w:ascii="Times New Roman" w:hAnsi="Times New Roman" w:cs="Times New Roman"/>
                <w:sz w:val="24"/>
                <w:szCs w:val="24"/>
              </w:rPr>
              <w:t xml:space="preserve"> 1100</w:t>
            </w:r>
          </w:p>
        </w:tc>
        <w:tc>
          <w:tcPr>
            <w:tcW w:w="802" w:type="dxa"/>
          </w:tcPr>
          <w:p w:rsidR="006F35C3" w:rsidRPr="006E66BD" w:rsidRDefault="006F35C3" w:rsidP="008360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27" w:type="dxa"/>
          </w:tcPr>
          <w:p w:rsidR="006F35C3" w:rsidRPr="006E66BD" w:rsidRDefault="006F35C3" w:rsidP="008360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59" w:type="dxa"/>
          </w:tcPr>
          <w:p w:rsidR="006F35C3" w:rsidRPr="006E66BD" w:rsidRDefault="006F35C3" w:rsidP="008360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48" w:type="dxa"/>
          </w:tcPr>
          <w:p w:rsidR="006F35C3" w:rsidRPr="006E66BD" w:rsidRDefault="006F35C3" w:rsidP="008360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779" w:type="dxa"/>
          </w:tcPr>
          <w:p w:rsidR="006F35C3" w:rsidRDefault="006F35C3" w:rsidP="008360F3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Ошибок не обнаружено </w:t>
            </w:r>
          </w:p>
          <w:p w:rsidR="006F35C3" w:rsidRPr="0081752D" w:rsidRDefault="006F35C3" w:rsidP="008360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6F35C3" w:rsidRPr="006E66BD" w:rsidRDefault="006F35C3" w:rsidP="008360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</w:p>
        </w:tc>
      </w:tr>
      <w:tr w:rsidR="006F35C3" w:rsidRPr="0081752D" w:rsidTr="008360F3">
        <w:tc>
          <w:tcPr>
            <w:tcW w:w="2042" w:type="dxa"/>
          </w:tcPr>
          <w:p w:rsidR="006F35C3" w:rsidRPr="0081752D" w:rsidRDefault="006F35C3" w:rsidP="008360F3">
            <w:pPr>
              <w:pStyle w:val="Default"/>
              <w:jc w:val="both"/>
            </w:pPr>
            <w:r w:rsidRPr="0081752D">
              <w:t>Ошибка в инф.разряде</w:t>
            </w:r>
          </w:p>
          <w:p w:rsidR="006F35C3" w:rsidRPr="0081752D" w:rsidRDefault="006F35C3" w:rsidP="008360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6F35C3" w:rsidRPr="00C90ECB" w:rsidRDefault="00AA000D" w:rsidP="008360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  <w:r w:rsidRPr="00AA000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1100</w:t>
            </w:r>
          </w:p>
        </w:tc>
        <w:tc>
          <w:tcPr>
            <w:tcW w:w="802" w:type="dxa"/>
          </w:tcPr>
          <w:p w:rsidR="006F35C3" w:rsidRPr="0081752D" w:rsidRDefault="00AA000D" w:rsidP="008360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7" w:type="dxa"/>
          </w:tcPr>
          <w:p w:rsidR="006F35C3" w:rsidRPr="0081752D" w:rsidRDefault="00AA000D" w:rsidP="008360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9" w:type="dxa"/>
          </w:tcPr>
          <w:p w:rsidR="006F35C3" w:rsidRPr="0081752D" w:rsidRDefault="006F35C3" w:rsidP="008360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8" w:type="dxa"/>
          </w:tcPr>
          <w:p w:rsidR="006F35C3" w:rsidRPr="0081752D" w:rsidRDefault="00AA000D" w:rsidP="008360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79" w:type="dxa"/>
          </w:tcPr>
          <w:p w:rsidR="006F35C3" w:rsidRPr="0081752D" w:rsidRDefault="006F35C3" w:rsidP="008360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6BD">
              <w:rPr>
                <w:rFonts w:ascii="Times New Roman" w:hAnsi="Times New Roman" w:cs="Times New Roman"/>
                <w:sz w:val="24"/>
                <w:szCs w:val="24"/>
              </w:rPr>
              <w:t xml:space="preserve">Обнаружена ошибка, которая может быть исправлена. </w:t>
            </w:r>
          </w:p>
        </w:tc>
        <w:tc>
          <w:tcPr>
            <w:tcW w:w="1080" w:type="dxa"/>
          </w:tcPr>
          <w:p w:rsidR="006F35C3" w:rsidRPr="0081752D" w:rsidRDefault="006F35C3" w:rsidP="008360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</w:p>
        </w:tc>
      </w:tr>
      <w:tr w:rsidR="006F35C3" w:rsidRPr="0081752D" w:rsidTr="008360F3">
        <w:tc>
          <w:tcPr>
            <w:tcW w:w="2042" w:type="dxa"/>
          </w:tcPr>
          <w:p w:rsidR="006F35C3" w:rsidRPr="0081752D" w:rsidRDefault="006F35C3" w:rsidP="008360F3">
            <w:pPr>
              <w:pStyle w:val="Default"/>
              <w:jc w:val="both"/>
            </w:pPr>
            <w:r w:rsidRPr="0081752D">
              <w:t xml:space="preserve">Ошибка в контрольном разряде </w:t>
            </w:r>
          </w:p>
          <w:p w:rsidR="006F35C3" w:rsidRPr="0081752D" w:rsidRDefault="006F35C3" w:rsidP="008360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6F35C3" w:rsidRPr="0081752D" w:rsidRDefault="00AA000D" w:rsidP="008360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1100 11</w:t>
            </w:r>
            <w:r w:rsidRPr="00AA000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2" w:type="dxa"/>
          </w:tcPr>
          <w:p w:rsidR="006F35C3" w:rsidRPr="0081752D" w:rsidRDefault="006F35C3" w:rsidP="008360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7" w:type="dxa"/>
          </w:tcPr>
          <w:p w:rsidR="006F35C3" w:rsidRPr="0081752D" w:rsidRDefault="00AA000D" w:rsidP="008360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9" w:type="dxa"/>
          </w:tcPr>
          <w:p w:rsidR="006F35C3" w:rsidRPr="0081752D" w:rsidRDefault="00AA000D" w:rsidP="008360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8" w:type="dxa"/>
          </w:tcPr>
          <w:p w:rsidR="006F35C3" w:rsidRPr="0081752D" w:rsidRDefault="00BC7CED" w:rsidP="008360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79" w:type="dxa"/>
          </w:tcPr>
          <w:p w:rsidR="006F35C3" w:rsidRPr="00127F20" w:rsidRDefault="006F35C3" w:rsidP="00127F20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Обнаружена ошибка, которая может быть исправлена. </w:t>
            </w:r>
          </w:p>
        </w:tc>
        <w:tc>
          <w:tcPr>
            <w:tcW w:w="1080" w:type="dxa"/>
          </w:tcPr>
          <w:p w:rsidR="006F35C3" w:rsidRPr="0081752D" w:rsidRDefault="006F35C3" w:rsidP="008360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</w:p>
        </w:tc>
      </w:tr>
      <w:tr w:rsidR="006F35C3" w:rsidRPr="0081752D" w:rsidTr="008360F3">
        <w:tc>
          <w:tcPr>
            <w:tcW w:w="2042" w:type="dxa"/>
          </w:tcPr>
          <w:p w:rsidR="006F35C3" w:rsidRPr="0081752D" w:rsidRDefault="006F35C3" w:rsidP="008360F3">
            <w:pPr>
              <w:pStyle w:val="Default"/>
              <w:jc w:val="both"/>
            </w:pPr>
            <w:r w:rsidRPr="0081752D">
              <w:t xml:space="preserve">Ошибка в двух информационных разрядах </w:t>
            </w:r>
          </w:p>
          <w:p w:rsidR="006F35C3" w:rsidRPr="0081752D" w:rsidRDefault="006F35C3" w:rsidP="008360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6F35C3" w:rsidRPr="0081752D" w:rsidRDefault="006F35C3" w:rsidP="008360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00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00</w:t>
            </w:r>
            <w:r w:rsidRPr="00AA000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AA000D">
              <w:rPr>
                <w:rFonts w:ascii="Times New Roman" w:hAnsi="Times New Roman" w:cs="Times New Roman"/>
                <w:sz w:val="24"/>
                <w:szCs w:val="24"/>
              </w:rPr>
              <w:t xml:space="preserve"> 1100</w:t>
            </w:r>
          </w:p>
        </w:tc>
        <w:tc>
          <w:tcPr>
            <w:tcW w:w="802" w:type="dxa"/>
          </w:tcPr>
          <w:p w:rsidR="006F35C3" w:rsidRPr="0081752D" w:rsidRDefault="00AA000D" w:rsidP="008360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7" w:type="dxa"/>
          </w:tcPr>
          <w:p w:rsidR="006F35C3" w:rsidRPr="0081752D" w:rsidRDefault="00AA000D" w:rsidP="008360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9" w:type="dxa"/>
          </w:tcPr>
          <w:p w:rsidR="006F35C3" w:rsidRPr="0081752D" w:rsidRDefault="00AA000D" w:rsidP="008360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48" w:type="dxa"/>
          </w:tcPr>
          <w:p w:rsidR="006F35C3" w:rsidRPr="0081752D" w:rsidRDefault="00AA000D" w:rsidP="008360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79" w:type="dxa"/>
          </w:tcPr>
          <w:p w:rsidR="006F35C3" w:rsidRPr="0081752D" w:rsidRDefault="006F35C3" w:rsidP="008360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6BD">
              <w:rPr>
                <w:rFonts w:ascii="Times New Roman" w:hAnsi="Times New Roman" w:cs="Times New Roman"/>
                <w:sz w:val="24"/>
                <w:szCs w:val="24"/>
              </w:rPr>
              <w:t>Обнаружена ошибка, которая не может быть исправлена</w:t>
            </w:r>
          </w:p>
        </w:tc>
        <w:tc>
          <w:tcPr>
            <w:tcW w:w="1080" w:type="dxa"/>
          </w:tcPr>
          <w:p w:rsidR="006F35C3" w:rsidRPr="0081752D" w:rsidRDefault="006F35C3" w:rsidP="008360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</w:p>
        </w:tc>
      </w:tr>
      <w:tr w:rsidR="006F35C3" w:rsidRPr="0081752D" w:rsidTr="008360F3">
        <w:tc>
          <w:tcPr>
            <w:tcW w:w="2042" w:type="dxa"/>
          </w:tcPr>
          <w:p w:rsidR="006F35C3" w:rsidRPr="0081752D" w:rsidRDefault="006F35C3" w:rsidP="008360F3">
            <w:pPr>
              <w:pStyle w:val="Default"/>
              <w:jc w:val="both"/>
            </w:pPr>
            <w:r w:rsidRPr="0081752D">
              <w:t xml:space="preserve">Ошибка в двух контрольных разрядах </w:t>
            </w:r>
          </w:p>
          <w:p w:rsidR="006F35C3" w:rsidRPr="0081752D" w:rsidRDefault="006F35C3" w:rsidP="008360F3">
            <w:pPr>
              <w:pStyle w:val="Default"/>
              <w:jc w:val="both"/>
            </w:pPr>
          </w:p>
        </w:tc>
        <w:tc>
          <w:tcPr>
            <w:tcW w:w="1508" w:type="dxa"/>
          </w:tcPr>
          <w:p w:rsidR="006F35C3" w:rsidRPr="0081752D" w:rsidRDefault="00AA000D" w:rsidP="008360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1100 </w:t>
            </w:r>
            <w:r w:rsidRPr="00AA000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02" w:type="dxa"/>
          </w:tcPr>
          <w:p w:rsidR="006F35C3" w:rsidRPr="0081752D" w:rsidRDefault="00BC7CED" w:rsidP="008360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7" w:type="dxa"/>
          </w:tcPr>
          <w:p w:rsidR="006F35C3" w:rsidRPr="0081752D" w:rsidRDefault="00BC7CED" w:rsidP="008360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9" w:type="dxa"/>
          </w:tcPr>
          <w:p w:rsidR="006F35C3" w:rsidRPr="0081752D" w:rsidRDefault="00BC7CED" w:rsidP="008360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48" w:type="dxa"/>
          </w:tcPr>
          <w:p w:rsidR="006F35C3" w:rsidRPr="0081752D" w:rsidRDefault="00BC7CED" w:rsidP="008360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79" w:type="dxa"/>
          </w:tcPr>
          <w:p w:rsidR="006F35C3" w:rsidRPr="0081752D" w:rsidRDefault="006F35C3" w:rsidP="008360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6BD">
              <w:rPr>
                <w:rFonts w:ascii="Times New Roman" w:hAnsi="Times New Roman" w:cs="Times New Roman"/>
                <w:sz w:val="24"/>
                <w:szCs w:val="24"/>
              </w:rPr>
              <w:t>Обнаружена ошибка, которая не может быть исправлена</w:t>
            </w:r>
          </w:p>
        </w:tc>
        <w:tc>
          <w:tcPr>
            <w:tcW w:w="1080" w:type="dxa"/>
          </w:tcPr>
          <w:p w:rsidR="006F35C3" w:rsidRPr="0081752D" w:rsidRDefault="006F35C3" w:rsidP="008360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</w:p>
        </w:tc>
      </w:tr>
      <w:tr w:rsidR="006F35C3" w:rsidRPr="0081752D" w:rsidTr="008360F3">
        <w:tc>
          <w:tcPr>
            <w:tcW w:w="2042" w:type="dxa"/>
          </w:tcPr>
          <w:p w:rsidR="006F35C3" w:rsidRPr="0081752D" w:rsidRDefault="006F35C3" w:rsidP="008360F3">
            <w:pPr>
              <w:pStyle w:val="Default"/>
              <w:jc w:val="both"/>
            </w:pPr>
            <w:r w:rsidRPr="0081752D">
              <w:t xml:space="preserve">Ошибка в одном информационном и одном контрольном разрядах </w:t>
            </w:r>
          </w:p>
          <w:p w:rsidR="006F35C3" w:rsidRPr="0081752D" w:rsidRDefault="006F35C3" w:rsidP="008360F3">
            <w:pPr>
              <w:pStyle w:val="Default"/>
              <w:jc w:val="both"/>
            </w:pPr>
          </w:p>
        </w:tc>
        <w:tc>
          <w:tcPr>
            <w:tcW w:w="1508" w:type="dxa"/>
          </w:tcPr>
          <w:p w:rsidR="006F35C3" w:rsidRPr="0081752D" w:rsidRDefault="00AA000D" w:rsidP="008360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  <w:r w:rsidRPr="00AA000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  <w:r w:rsidRPr="00AA000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2" w:type="dxa"/>
          </w:tcPr>
          <w:p w:rsidR="006F35C3" w:rsidRPr="0081752D" w:rsidRDefault="00AA000D" w:rsidP="008360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7" w:type="dxa"/>
          </w:tcPr>
          <w:p w:rsidR="006F35C3" w:rsidRPr="0081752D" w:rsidRDefault="00AA000D" w:rsidP="008360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9" w:type="dxa"/>
          </w:tcPr>
          <w:p w:rsidR="006F35C3" w:rsidRPr="0081752D" w:rsidRDefault="00AA000D" w:rsidP="008360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48" w:type="dxa"/>
          </w:tcPr>
          <w:p w:rsidR="006F35C3" w:rsidRPr="0081752D" w:rsidRDefault="00AA000D" w:rsidP="008360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79" w:type="dxa"/>
          </w:tcPr>
          <w:p w:rsidR="006F35C3" w:rsidRPr="006E66BD" w:rsidRDefault="006F35C3" w:rsidP="008360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6BD">
              <w:rPr>
                <w:rFonts w:ascii="Times New Roman" w:hAnsi="Times New Roman" w:cs="Times New Roman"/>
                <w:sz w:val="24"/>
                <w:szCs w:val="24"/>
              </w:rPr>
              <w:t>Обнаружена ошибка, которая не может быть исправле</w:t>
            </w:r>
            <w:r w:rsidR="00127F2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E66B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080" w:type="dxa"/>
          </w:tcPr>
          <w:p w:rsidR="006F35C3" w:rsidRPr="0081752D" w:rsidRDefault="006F35C3" w:rsidP="008360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</w:p>
        </w:tc>
      </w:tr>
      <w:tr w:rsidR="006F35C3" w:rsidRPr="0081752D" w:rsidTr="008360F3">
        <w:tc>
          <w:tcPr>
            <w:tcW w:w="2042" w:type="dxa"/>
          </w:tcPr>
          <w:p w:rsidR="006F35C3" w:rsidRPr="0081752D" w:rsidRDefault="006F35C3" w:rsidP="008360F3">
            <w:pPr>
              <w:pStyle w:val="Default"/>
              <w:jc w:val="both"/>
            </w:pPr>
            <w:r w:rsidRPr="0081752D">
              <w:t xml:space="preserve">Тройная ошибка </w:t>
            </w:r>
          </w:p>
          <w:p w:rsidR="006F35C3" w:rsidRPr="0081752D" w:rsidRDefault="006F35C3" w:rsidP="008360F3">
            <w:pPr>
              <w:pStyle w:val="Default"/>
              <w:jc w:val="both"/>
            </w:pPr>
          </w:p>
        </w:tc>
        <w:tc>
          <w:tcPr>
            <w:tcW w:w="1508" w:type="dxa"/>
          </w:tcPr>
          <w:p w:rsidR="006F35C3" w:rsidRPr="0081752D" w:rsidRDefault="00AA000D" w:rsidP="008360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00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A000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1100</w:t>
            </w:r>
          </w:p>
        </w:tc>
        <w:tc>
          <w:tcPr>
            <w:tcW w:w="802" w:type="dxa"/>
          </w:tcPr>
          <w:p w:rsidR="006F35C3" w:rsidRPr="0081752D" w:rsidRDefault="00AA000D" w:rsidP="008360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7" w:type="dxa"/>
          </w:tcPr>
          <w:p w:rsidR="006F35C3" w:rsidRPr="0081752D" w:rsidRDefault="00AA000D" w:rsidP="008360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9" w:type="dxa"/>
          </w:tcPr>
          <w:p w:rsidR="006F35C3" w:rsidRPr="0081752D" w:rsidRDefault="00AA000D" w:rsidP="008360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48" w:type="dxa"/>
          </w:tcPr>
          <w:p w:rsidR="006F35C3" w:rsidRPr="0081752D" w:rsidRDefault="00AA000D" w:rsidP="008360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9" w:type="dxa"/>
          </w:tcPr>
          <w:p w:rsidR="006F35C3" w:rsidRPr="0081752D" w:rsidRDefault="006F35C3" w:rsidP="008360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6BD">
              <w:rPr>
                <w:rFonts w:ascii="Times New Roman" w:hAnsi="Times New Roman" w:cs="Times New Roman"/>
                <w:sz w:val="24"/>
                <w:szCs w:val="24"/>
              </w:rPr>
              <w:t>Обнаружена ошибка, которая не может быть исправлена</w:t>
            </w:r>
          </w:p>
        </w:tc>
        <w:tc>
          <w:tcPr>
            <w:tcW w:w="1080" w:type="dxa"/>
          </w:tcPr>
          <w:p w:rsidR="006F35C3" w:rsidRPr="0081752D" w:rsidRDefault="006F35C3" w:rsidP="008360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</w:p>
        </w:tc>
      </w:tr>
      <w:tr w:rsidR="006F35C3" w:rsidRPr="0081752D" w:rsidTr="008360F3">
        <w:tc>
          <w:tcPr>
            <w:tcW w:w="2042" w:type="dxa"/>
          </w:tcPr>
          <w:p w:rsidR="006F35C3" w:rsidRPr="0081752D" w:rsidRDefault="006F35C3" w:rsidP="008360F3">
            <w:pPr>
              <w:pStyle w:val="Default"/>
              <w:jc w:val="both"/>
            </w:pPr>
            <w:r w:rsidRPr="0081752D">
              <w:t>Ошибка в четырех разрядах</w:t>
            </w:r>
          </w:p>
        </w:tc>
        <w:tc>
          <w:tcPr>
            <w:tcW w:w="1508" w:type="dxa"/>
          </w:tcPr>
          <w:p w:rsidR="006F35C3" w:rsidRPr="0081752D" w:rsidRDefault="006F35C3" w:rsidP="008360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00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AA000D">
              <w:rPr>
                <w:rFonts w:ascii="Times New Roman" w:hAnsi="Times New Roman" w:cs="Times New Roman"/>
                <w:sz w:val="24"/>
                <w:szCs w:val="24"/>
              </w:rPr>
              <w:t xml:space="preserve"> 00</w:t>
            </w:r>
            <w:r w:rsidR="00AA000D" w:rsidRPr="00AA000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11</w:t>
            </w:r>
          </w:p>
        </w:tc>
        <w:tc>
          <w:tcPr>
            <w:tcW w:w="802" w:type="dxa"/>
          </w:tcPr>
          <w:p w:rsidR="006F35C3" w:rsidRPr="0081752D" w:rsidRDefault="00AA000D" w:rsidP="008360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7" w:type="dxa"/>
          </w:tcPr>
          <w:p w:rsidR="006F35C3" w:rsidRPr="0081752D" w:rsidRDefault="00AA000D" w:rsidP="008360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9" w:type="dxa"/>
          </w:tcPr>
          <w:p w:rsidR="006F35C3" w:rsidRPr="0081752D" w:rsidRDefault="00AA000D" w:rsidP="008360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8" w:type="dxa"/>
          </w:tcPr>
          <w:p w:rsidR="006F35C3" w:rsidRPr="0081752D" w:rsidRDefault="00AA000D" w:rsidP="008360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9" w:type="dxa"/>
          </w:tcPr>
          <w:p w:rsidR="006F35C3" w:rsidRPr="0081752D" w:rsidRDefault="006F35C3" w:rsidP="008360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6BD">
              <w:rPr>
                <w:rFonts w:ascii="Times New Roman" w:hAnsi="Times New Roman" w:cs="Times New Roman"/>
                <w:sz w:val="24"/>
                <w:szCs w:val="24"/>
              </w:rPr>
              <w:t>Ошибка обнаружена</w:t>
            </w:r>
          </w:p>
        </w:tc>
        <w:tc>
          <w:tcPr>
            <w:tcW w:w="1080" w:type="dxa"/>
          </w:tcPr>
          <w:p w:rsidR="006F35C3" w:rsidRPr="0081752D" w:rsidRDefault="006F35C3" w:rsidP="008360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</w:p>
        </w:tc>
      </w:tr>
    </w:tbl>
    <w:p w:rsidR="006F35C3" w:rsidRDefault="006F35C3" w:rsidP="006F35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A000D" w:rsidRDefault="00AA000D" w:rsidP="006F35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A000D" w:rsidRDefault="00AA000D" w:rsidP="006F35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F35C3" w:rsidRDefault="006F35C3" w:rsidP="006F35C3">
      <w:pPr>
        <w:jc w:val="both"/>
        <w:rPr>
          <w:rFonts w:ascii="Times New Roman" w:hAnsi="Times New Roman" w:cs="Times New Roman"/>
          <w:sz w:val="28"/>
          <w:szCs w:val="28"/>
        </w:rPr>
      </w:pPr>
      <w:r w:rsidRPr="006B0FEB">
        <w:rPr>
          <w:rFonts w:ascii="Times New Roman" w:hAnsi="Times New Roman" w:cs="Times New Roman"/>
          <w:sz w:val="28"/>
          <w:szCs w:val="28"/>
        </w:rPr>
        <w:t xml:space="preserve">Аналитический расчет корректирующих способностей кода проводится по формуле: </w:t>
      </w:r>
    </w:p>
    <w:p w:rsidR="006F35C3" w:rsidRDefault="006F35C3" w:rsidP="006F35C3">
      <w:pPr>
        <w:jc w:val="center"/>
        <w:rPr>
          <w:rFonts w:ascii="Times New Roman" w:hAnsi="Times New Roman" w:cs="Times New Roman"/>
          <w:sz w:val="28"/>
          <w:szCs w:val="28"/>
        </w:rPr>
      </w:pPr>
      <w:r w:rsidRPr="006B0FEB">
        <w:rPr>
          <w:rFonts w:ascii="Cambria Math" w:hAnsi="Cambria Math" w:cs="Cambria Math"/>
          <w:sz w:val="28"/>
          <w:szCs w:val="28"/>
        </w:rPr>
        <w:t>𝑚</w:t>
      </w:r>
      <w:r w:rsidRPr="006B0FEB">
        <w:rPr>
          <w:rFonts w:ascii="Times New Roman" w:hAnsi="Times New Roman" w:cs="Times New Roman"/>
          <w:sz w:val="28"/>
          <w:szCs w:val="28"/>
        </w:rPr>
        <w:t xml:space="preserve"> = </w:t>
      </w:r>
      <w:r w:rsidRPr="006B0FEB">
        <w:rPr>
          <w:rFonts w:ascii="Cambria Math" w:hAnsi="Cambria Math" w:cs="Cambria Math"/>
          <w:sz w:val="28"/>
          <w:szCs w:val="28"/>
        </w:rPr>
        <w:t>𝑑𝑚𝑖𝑛</w:t>
      </w:r>
      <w:r w:rsidRPr="006B0FEB">
        <w:rPr>
          <w:rFonts w:ascii="Times New Roman" w:hAnsi="Times New Roman" w:cs="Times New Roman"/>
          <w:sz w:val="28"/>
          <w:szCs w:val="28"/>
        </w:rPr>
        <w:t xml:space="preserve"> − </w:t>
      </w:r>
      <w:r w:rsidRPr="006B0FEB">
        <w:rPr>
          <w:rFonts w:ascii="Cambria Math" w:hAnsi="Cambria Math" w:cs="Cambria Math"/>
          <w:sz w:val="28"/>
          <w:szCs w:val="28"/>
        </w:rPr>
        <w:t>𝑠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6B0FEB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=4-0-1=3</w:t>
      </w:r>
      <w:r w:rsidRPr="006B0FEB">
        <w:rPr>
          <w:rFonts w:ascii="Times New Roman" w:hAnsi="Times New Roman" w:cs="Times New Roman"/>
          <w:sz w:val="28"/>
          <w:szCs w:val="28"/>
        </w:rPr>
        <w:t>,</w:t>
      </w:r>
    </w:p>
    <w:p w:rsidR="006F35C3" w:rsidRPr="006B0FEB" w:rsidRDefault="006F35C3" w:rsidP="006F35C3">
      <w:pPr>
        <w:jc w:val="both"/>
        <w:rPr>
          <w:rFonts w:ascii="Times New Roman" w:hAnsi="Times New Roman" w:cs="Times New Roman"/>
          <w:sz w:val="28"/>
          <w:szCs w:val="28"/>
        </w:rPr>
      </w:pPr>
      <w:r w:rsidRPr="006B0FEB">
        <w:rPr>
          <w:rFonts w:ascii="Times New Roman" w:hAnsi="Times New Roman" w:cs="Times New Roman"/>
          <w:sz w:val="28"/>
          <w:szCs w:val="28"/>
        </w:rPr>
        <w:t xml:space="preserve">где m - количество верно обнаруживаемых ошибок s - количество исправляемых ошибок </w:t>
      </w:r>
      <w:r w:rsidRPr="006B0FEB">
        <w:rPr>
          <w:rFonts w:ascii="Cambria Math" w:hAnsi="Cambria Math" w:cs="Cambria Math"/>
          <w:sz w:val="28"/>
          <w:szCs w:val="28"/>
        </w:rPr>
        <w:t>𝑑𝑚𝑖𝑛</w:t>
      </w:r>
      <w:r w:rsidRPr="006B0FEB">
        <w:rPr>
          <w:rFonts w:ascii="Times New Roman" w:hAnsi="Times New Roman" w:cs="Times New Roman"/>
          <w:sz w:val="28"/>
          <w:szCs w:val="28"/>
        </w:rPr>
        <w:t xml:space="preserve"> - минимальное кодовое расстояние. Для инверсного кода (кода Бауэра) </w:t>
      </w:r>
      <w:r w:rsidRPr="006B0FEB">
        <w:rPr>
          <w:rFonts w:ascii="Cambria Math" w:hAnsi="Cambria Math" w:cs="Cambria Math"/>
          <w:sz w:val="28"/>
          <w:szCs w:val="28"/>
        </w:rPr>
        <w:t>𝑑𝑚𝑖𝑛</w:t>
      </w:r>
      <w:r w:rsidRPr="006B0FEB">
        <w:rPr>
          <w:rFonts w:ascii="Times New Roman" w:hAnsi="Times New Roman" w:cs="Times New Roman"/>
          <w:sz w:val="28"/>
          <w:szCs w:val="28"/>
        </w:rPr>
        <w:t xml:space="preserve"> = 4.</w:t>
      </w:r>
    </w:p>
    <w:p w:rsidR="006F35C3" w:rsidRPr="008618A3" w:rsidRDefault="006F35C3" w:rsidP="006F35C3">
      <w:pPr>
        <w:jc w:val="both"/>
        <w:rPr>
          <w:rFonts w:ascii="Times New Roman" w:hAnsi="Times New Roman" w:cs="Times New Roman"/>
          <w:sz w:val="20"/>
          <w:szCs w:val="20"/>
        </w:rPr>
      </w:pPr>
      <w:r w:rsidRPr="006B0FEB">
        <w:rPr>
          <w:rFonts w:ascii="Times New Roman" w:hAnsi="Times New Roman" w:cs="Times New Roman"/>
          <w:sz w:val="28"/>
          <w:szCs w:val="28"/>
        </w:rPr>
        <w:t>Вывод: изучили принципы построения кода Бауэра, способа обнаружения</w:t>
      </w:r>
      <w:r w:rsidRPr="008618A3">
        <w:rPr>
          <w:rFonts w:ascii="Times New Roman" w:hAnsi="Times New Roman" w:cs="Times New Roman"/>
          <w:sz w:val="28"/>
          <w:szCs w:val="28"/>
        </w:rPr>
        <w:t xml:space="preserve"> и исправления ошибок, получили навыки синтеза кодеров и декодеров кода</w:t>
      </w:r>
      <w:r>
        <w:rPr>
          <w:rFonts w:ascii="Times New Roman" w:hAnsi="Times New Roman" w:cs="Times New Roman"/>
          <w:sz w:val="28"/>
          <w:szCs w:val="28"/>
        </w:rPr>
        <w:t xml:space="preserve"> Бауэра</w:t>
      </w:r>
      <w:r w:rsidRPr="008618A3">
        <w:rPr>
          <w:rFonts w:ascii="Times New Roman" w:hAnsi="Times New Roman" w:cs="Times New Roman"/>
          <w:sz w:val="28"/>
          <w:szCs w:val="28"/>
        </w:rPr>
        <w:t>, исследовали корректирующие способности кода</w:t>
      </w:r>
    </w:p>
    <w:p w:rsidR="006F35C3" w:rsidRDefault="006F35C3" w:rsidP="00A45AF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F35C3" w:rsidRDefault="006F35C3" w:rsidP="00A45AF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F35C3" w:rsidRDefault="006F35C3" w:rsidP="00A45AF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F35C3" w:rsidRDefault="006F35C3" w:rsidP="00A45AF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F35C3" w:rsidRDefault="006F35C3" w:rsidP="00A45AF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45AF8" w:rsidRPr="008618A3" w:rsidRDefault="00A45AF8" w:rsidP="00A45AF8">
      <w:pPr>
        <w:jc w:val="both"/>
        <w:rPr>
          <w:rFonts w:ascii="Times New Roman" w:hAnsi="Times New Roman" w:cs="Times New Roman"/>
          <w:sz w:val="20"/>
          <w:szCs w:val="20"/>
        </w:rPr>
      </w:pPr>
    </w:p>
    <w:sectPr w:rsidR="00A45AF8" w:rsidRPr="008618A3" w:rsidSect="004E0D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45D68"/>
    <w:rsid w:val="00073C33"/>
    <w:rsid w:val="00102726"/>
    <w:rsid w:val="00127F20"/>
    <w:rsid w:val="00153254"/>
    <w:rsid w:val="0018486F"/>
    <w:rsid w:val="003F2BB5"/>
    <w:rsid w:val="00497D2E"/>
    <w:rsid w:val="004E0D78"/>
    <w:rsid w:val="00537566"/>
    <w:rsid w:val="006D7713"/>
    <w:rsid w:val="006F35C3"/>
    <w:rsid w:val="00714B01"/>
    <w:rsid w:val="0072006E"/>
    <w:rsid w:val="00745D68"/>
    <w:rsid w:val="007759EA"/>
    <w:rsid w:val="007D42B1"/>
    <w:rsid w:val="00812AB8"/>
    <w:rsid w:val="00825AB4"/>
    <w:rsid w:val="00842440"/>
    <w:rsid w:val="008618A3"/>
    <w:rsid w:val="008D594A"/>
    <w:rsid w:val="009209B8"/>
    <w:rsid w:val="009855F6"/>
    <w:rsid w:val="00A06A10"/>
    <w:rsid w:val="00A45AF8"/>
    <w:rsid w:val="00AA000D"/>
    <w:rsid w:val="00B557CF"/>
    <w:rsid w:val="00B67D74"/>
    <w:rsid w:val="00BC7CED"/>
    <w:rsid w:val="00BF5347"/>
    <w:rsid w:val="00C833F1"/>
    <w:rsid w:val="00DB3B8D"/>
    <w:rsid w:val="00DE6BF6"/>
    <w:rsid w:val="00E146E4"/>
    <w:rsid w:val="00EF2C20"/>
    <w:rsid w:val="00F91B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D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F2BB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araAttribute0">
    <w:name w:val="ParaAttribute0"/>
    <w:rsid w:val="008D594A"/>
    <w:pPr>
      <w:spacing w:after="0" w:line="240" w:lineRule="auto"/>
      <w:jc w:val="center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1">
    <w:name w:val="ParaAttribute1"/>
    <w:rsid w:val="008D594A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2">
    <w:name w:val="ParaAttribute2"/>
    <w:rsid w:val="008D594A"/>
    <w:pPr>
      <w:spacing w:after="0" w:line="240" w:lineRule="auto"/>
      <w:jc w:val="right"/>
    </w:pPr>
    <w:rPr>
      <w:rFonts w:ascii="Times New Roman" w:eastAsia="Batang" w:hAnsi="Times New Roman" w:cs="Times New Roman"/>
      <w:sz w:val="20"/>
      <w:szCs w:val="20"/>
      <w:lang w:eastAsia="ru-RU"/>
    </w:rPr>
  </w:style>
  <w:style w:type="character" w:customStyle="1" w:styleId="CharAttribute1">
    <w:name w:val="CharAttribute1"/>
    <w:rsid w:val="008D594A"/>
    <w:rPr>
      <w:rFonts w:ascii="Times New Roman" w:eastAsia="Times New Roman" w:hAnsi="Times New Roman" w:cs="Times New Roman" w:hint="default"/>
      <w:b/>
      <w:bCs w:val="0"/>
      <w:sz w:val="28"/>
    </w:rPr>
  </w:style>
  <w:style w:type="character" w:customStyle="1" w:styleId="CharAttribute2">
    <w:name w:val="CharAttribute2"/>
    <w:rsid w:val="008D594A"/>
    <w:rPr>
      <w:rFonts w:ascii="Times New Roman" w:eastAsia="Times New Roman" w:hAnsi="Times New Roman" w:cs="Times New Roman" w:hint="default"/>
      <w:sz w:val="28"/>
    </w:rPr>
  </w:style>
  <w:style w:type="character" w:customStyle="1" w:styleId="CharAttribute5">
    <w:name w:val="CharAttribute5"/>
    <w:rsid w:val="008D594A"/>
    <w:rPr>
      <w:rFonts w:ascii="Times New Roman" w:eastAsia="Times New Roman" w:hAnsi="Times New Roman" w:cs="Times New Roman" w:hint="default"/>
      <w:color w:val="FF0000"/>
      <w:sz w:val="28"/>
    </w:rPr>
  </w:style>
  <w:style w:type="character" w:customStyle="1" w:styleId="CharAttribute7">
    <w:name w:val="CharAttribute7"/>
    <w:rsid w:val="008D594A"/>
    <w:rPr>
      <w:rFonts w:ascii="Times New Roman" w:eastAsia="Times New Roman" w:hAnsi="Times New Roman" w:cs="Times New Roman" w:hint="default"/>
      <w:color w:val="FF0000"/>
      <w:sz w:val="28"/>
    </w:rPr>
  </w:style>
  <w:style w:type="table" w:styleId="a3">
    <w:name w:val="Table Grid"/>
    <w:basedOn w:val="a1"/>
    <w:uiPriority w:val="39"/>
    <w:rsid w:val="006F35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0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fontTable" Target="fontTable.xml"/><Relationship Id="rId4" Type="http://schemas.openxmlformats.org/officeDocument/2006/relationships/image" Target="media/image1.emf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949</Words>
  <Characters>5415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Пользователь Windows</cp:lastModifiedBy>
  <cp:revision>13</cp:revision>
  <dcterms:created xsi:type="dcterms:W3CDTF">2021-02-03T08:15:00Z</dcterms:created>
  <dcterms:modified xsi:type="dcterms:W3CDTF">2021-03-29T17:10:00Z</dcterms:modified>
</cp:coreProperties>
</file>